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EA3" w14:textId="1740032E" w:rsidR="00807DD4" w:rsidRPr="00807DD4" w:rsidRDefault="00807DD4" w:rsidP="00C07292">
      <w:pPr>
        <w:snapToGrid w:val="0"/>
        <w:spacing w:line="300" w:lineRule="auto"/>
        <w:ind w:leftChars="60" w:left="567" w:hangingChars="151" w:hanging="423"/>
        <w:jc w:val="both"/>
        <w:textAlignment w:val="auto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bookmarkStart w:id="0" w:name="_Toc106202327"/>
      <w:bookmarkStart w:id="1" w:name="_Toc106116366"/>
      <w:r w:rsidRPr="00807DD4">
        <w:rPr>
          <w:rFonts w:ascii="Segoe UI Symbol" w:eastAsia="標楷體" w:hAnsi="Segoe UI Symbol" w:cs="Segoe UI Symbol"/>
          <w:color w:val="0070C0"/>
          <w:kern w:val="0"/>
          <w:sz w:val="28"/>
          <w:szCs w:val="28"/>
        </w:rPr>
        <w:t>★</w:t>
      </w:r>
      <w:r w:rsidRPr="00807DD4">
        <w:rPr>
          <w:rFonts w:ascii="Times New Roman" w:eastAsia="標楷體" w:hAnsi="Times New Roman"/>
          <w:color w:val="0070C0"/>
          <w:kern w:val="0"/>
          <w:sz w:val="28"/>
          <w:szCs w:val="28"/>
        </w:rPr>
        <w:t xml:space="preserve"> </w:t>
      </w:r>
      <w:r w:rsidRPr="00807DD4">
        <w:rPr>
          <w:rFonts w:ascii="Times New Roman" w:eastAsia="標楷體" w:hAnsi="Times New Roman"/>
          <w:color w:val="0070C0"/>
          <w:kern w:val="0"/>
          <w:sz w:val="28"/>
          <w:szCs w:val="28"/>
        </w:rPr>
        <w:t>新南向計畫補助原則；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依新南向國家來</w:t>
      </w: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就讀學位生人數多寡，分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ABC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區設定推動策略，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高度成熟區、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區為具招生潛力區、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區為存在無法克服之現實難度區域，將分區國家別調整如下：</w:t>
      </w:r>
    </w:p>
    <w:p w14:paraId="780C6FD4" w14:textId="77777777" w:rsidR="00807DD4" w:rsidRPr="00807DD4" w:rsidRDefault="00807DD4" w:rsidP="00C07292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區（馬來西亞、印尼、越南、</w:t>
      </w:r>
      <w:r w:rsidRPr="00807DD4">
        <w:rPr>
          <w:rFonts w:ascii="Times New Roman" w:eastAsia="標楷體" w:hAnsi="Times New Roman"/>
          <w:color w:val="0070C0"/>
          <w:sz w:val="28"/>
          <w:szCs w:val="28"/>
          <w:u w:val="single"/>
        </w:rPr>
        <w:t>新加坡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及</w:t>
      </w:r>
      <w:r w:rsidRPr="00807DD4">
        <w:rPr>
          <w:rFonts w:ascii="Times New Roman" w:eastAsia="標楷體" w:hAnsi="Times New Roman"/>
          <w:color w:val="0070C0"/>
          <w:sz w:val="28"/>
          <w:szCs w:val="28"/>
          <w:u w:val="single"/>
        </w:rPr>
        <w:t>泰國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）</w:t>
      </w:r>
    </w:p>
    <w:p w14:paraId="102B1633" w14:textId="77777777" w:rsidR="00807DD4" w:rsidRPr="00807DD4" w:rsidRDefault="00807DD4" w:rsidP="00C07292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區（菲律賓、印度、緬甸）</w:t>
      </w:r>
    </w:p>
    <w:p w14:paraId="5FFF5181" w14:textId="0DC6B70F" w:rsidR="00807DD4" w:rsidRPr="00807DD4" w:rsidRDefault="00807DD4" w:rsidP="00C07292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區（巴基斯坦、尼泊爾、斯里蘭卡、孟加拉、</w:t>
      </w: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汶萊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、寮國、柬埔寨、不丹）</w:t>
      </w:r>
    </w:p>
    <w:p w14:paraId="7EC1CD68" w14:textId="3203F427" w:rsidR="00D172EC" w:rsidRPr="00807DD4" w:rsidRDefault="00D172EC" w:rsidP="00C07292">
      <w:pPr>
        <w:snapToGrid w:val="0"/>
        <w:spacing w:line="300" w:lineRule="auto"/>
        <w:jc w:val="both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14:paraId="26837419" w14:textId="77777777" w:rsidR="00807DD4" w:rsidRPr="00807DD4" w:rsidRDefault="00807DD4" w:rsidP="00C07292">
      <w:pPr>
        <w:pStyle w:val="a3"/>
        <w:numPr>
          <w:ilvl w:val="0"/>
          <w:numId w:val="5"/>
        </w:numPr>
        <w:snapToGrid w:val="0"/>
        <w:spacing w:line="300" w:lineRule="auto"/>
        <w:ind w:left="567" w:hanging="709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bCs/>
          <w:color w:val="0070C0"/>
          <w:sz w:val="28"/>
          <w:szCs w:val="28"/>
        </w:rPr>
        <w:t>113</w:t>
      </w:r>
      <w:r w:rsidRPr="00807DD4">
        <w:rPr>
          <w:rFonts w:ascii="Times New Roman" w:eastAsia="標楷體" w:hAnsi="Times New Roman"/>
          <w:bCs/>
          <w:color w:val="0070C0"/>
          <w:sz w:val="28"/>
          <w:szCs w:val="28"/>
        </w:rPr>
        <w:t>年新南向計畫</w:t>
      </w:r>
      <w:proofErr w:type="gramStart"/>
      <w:r w:rsidRPr="00807DD4">
        <w:rPr>
          <w:rFonts w:ascii="Times New Roman" w:eastAsia="標楷體" w:hAnsi="Times New Roman"/>
          <w:bCs/>
          <w:color w:val="0070C0"/>
          <w:sz w:val="28"/>
          <w:szCs w:val="28"/>
        </w:rPr>
        <w:t>─</w:t>
      </w:r>
      <w:proofErr w:type="gramEnd"/>
      <w:r w:rsidRPr="00807DD4">
        <w:rPr>
          <w:rFonts w:ascii="Times New Roman" w:eastAsia="標楷體" w:hAnsi="Times New Roman"/>
          <w:bCs/>
          <w:color w:val="0070C0"/>
          <w:sz w:val="28"/>
          <w:szCs w:val="28"/>
        </w:rPr>
        <w:t>假日學校填寫說明：</w:t>
      </w:r>
    </w:p>
    <w:p w14:paraId="12D61D0F" w14:textId="05DDBC0A" w:rsidR="0096514A" w:rsidRPr="00807DD4" w:rsidRDefault="0096514A" w:rsidP="00C07292">
      <w:pPr>
        <w:pStyle w:val="a3"/>
        <w:snapToGrid w:val="0"/>
        <w:spacing w:line="300" w:lineRule="auto"/>
        <w:ind w:left="567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因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區為具潛力、可投入資源</w:t>
      </w: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開拓生源之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區域，</w:t>
      </w:r>
      <w:proofErr w:type="gramStart"/>
      <w:r w:rsidRPr="00807DD4">
        <w:rPr>
          <w:rFonts w:ascii="Times New Roman" w:eastAsia="標楷體" w:hAnsi="Times New Roman"/>
          <w:b/>
          <w:bCs/>
          <w:color w:val="0070C0"/>
          <w:sz w:val="28"/>
          <w:szCs w:val="28"/>
        </w:rPr>
        <w:t>爰</w:t>
      </w:r>
      <w:proofErr w:type="gramEnd"/>
      <w:r w:rsidRPr="00807DD4">
        <w:rPr>
          <w:rFonts w:ascii="Times New Roman" w:eastAsia="標楷體" w:hAnsi="Times New Roman"/>
          <w:b/>
          <w:bCs/>
          <w:color w:val="0070C0"/>
          <w:sz w:val="28"/>
          <w:szCs w:val="28"/>
        </w:rPr>
        <w:t>針對以</w:t>
      </w:r>
      <w:r w:rsidRPr="00807DD4">
        <w:rPr>
          <w:rFonts w:ascii="Times New Roman" w:eastAsia="標楷體" w:hAnsi="Times New Roman"/>
          <w:b/>
          <w:bCs/>
          <w:color w:val="0070C0"/>
          <w:sz w:val="28"/>
          <w:szCs w:val="28"/>
        </w:rPr>
        <w:t>B</w:t>
      </w:r>
      <w:r w:rsidRPr="00807DD4">
        <w:rPr>
          <w:rFonts w:ascii="Times New Roman" w:eastAsia="標楷體" w:hAnsi="Times New Roman"/>
          <w:b/>
          <w:bCs/>
          <w:color w:val="0070C0"/>
          <w:sz w:val="28"/>
          <w:szCs w:val="28"/>
        </w:rPr>
        <w:t>區國家為招生對象之假日學校進行補助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。</w:t>
      </w:r>
    </w:p>
    <w:p w14:paraId="414CC534" w14:textId="77777777" w:rsidR="00D172EC" w:rsidRPr="00807DD4" w:rsidRDefault="0096514A" w:rsidP="00C07292">
      <w:pPr>
        <w:pStyle w:val="a3"/>
        <w:widowControl w:val="0"/>
        <w:numPr>
          <w:ilvl w:val="0"/>
          <w:numId w:val="2"/>
        </w:numPr>
        <w:autoSpaceDN/>
        <w:snapToGrid w:val="0"/>
        <w:spacing w:line="300" w:lineRule="auto"/>
        <w:ind w:left="1134" w:hanging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請敘明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招生國別、班級數、人數、辦理時數、辦理方式及經費需求。</w:t>
      </w:r>
    </w:p>
    <w:p w14:paraId="4D08624E" w14:textId="77777777" w:rsidR="00D172EC" w:rsidRPr="00807DD4" w:rsidRDefault="0096514A" w:rsidP="00C07292">
      <w:pPr>
        <w:pStyle w:val="a3"/>
        <w:widowControl w:val="0"/>
        <w:numPr>
          <w:ilvl w:val="0"/>
          <w:numId w:val="2"/>
        </w:numPr>
        <w:autoSpaceDN/>
        <w:snapToGrid w:val="0"/>
        <w:spacing w:line="300" w:lineRule="auto"/>
        <w:ind w:left="1134" w:hanging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參加對象為新南向國家高級中等以上學校教職員生及政府官員等，且不得為在</w:t>
      </w: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之境外學生身分。</w:t>
      </w:r>
    </w:p>
    <w:p w14:paraId="3B5B3A55" w14:textId="77777777" w:rsidR="00D172EC" w:rsidRPr="00807DD4" w:rsidRDefault="0096514A" w:rsidP="00C07292">
      <w:pPr>
        <w:pStyle w:val="a3"/>
        <w:widowControl w:val="0"/>
        <w:numPr>
          <w:ilvl w:val="0"/>
          <w:numId w:val="2"/>
        </w:numPr>
        <w:autoSpaceDN/>
        <w:snapToGrid w:val="0"/>
        <w:spacing w:line="300" w:lineRule="auto"/>
        <w:ind w:left="1134" w:hanging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辦理地點皆在</w:t>
      </w:r>
      <w:proofErr w:type="gramStart"/>
      <w:r w:rsidRPr="00807DD4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807DD4">
        <w:rPr>
          <w:rFonts w:ascii="Times New Roman" w:eastAsia="標楷體" w:hAnsi="Times New Roman"/>
          <w:color w:val="0070C0"/>
          <w:sz w:val="28"/>
          <w:szCs w:val="28"/>
        </w:rPr>
        <w:t>舉辦。</w:t>
      </w:r>
    </w:p>
    <w:p w14:paraId="6652C071" w14:textId="57094D69" w:rsidR="0096514A" w:rsidRPr="00807DD4" w:rsidRDefault="0096514A" w:rsidP="00C07292">
      <w:pPr>
        <w:pStyle w:val="a3"/>
        <w:widowControl w:val="0"/>
        <w:numPr>
          <w:ilvl w:val="0"/>
          <w:numId w:val="2"/>
        </w:numPr>
        <w:autoSpaceDN/>
        <w:snapToGrid w:val="0"/>
        <w:spacing w:line="300" w:lineRule="auto"/>
        <w:ind w:left="1134" w:hanging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每場天數達十天（包括假日）以上，執行時間以計畫核定時間為原則，不限寒暑假舉辦；學校得依課程規劃或參加對象放寬辦理天數。</w:t>
      </w:r>
    </w:p>
    <w:p w14:paraId="1AEB9FFF" w14:textId="77777777" w:rsidR="002E3C72" w:rsidRPr="00807DD4" w:rsidRDefault="002E3C72" w:rsidP="002E3C72">
      <w:pPr>
        <w:pStyle w:val="a3"/>
        <w:widowControl w:val="0"/>
        <w:autoSpaceDN/>
        <w:spacing w:line="440" w:lineRule="exact"/>
        <w:ind w:left="1134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</w:p>
    <w:p w14:paraId="64F10AA5" w14:textId="77777777" w:rsidR="00087FCD" w:rsidRPr="00807DD4" w:rsidRDefault="00043E1B" w:rsidP="00C07292">
      <w:pPr>
        <w:pStyle w:val="a3"/>
        <w:numPr>
          <w:ilvl w:val="0"/>
          <w:numId w:val="5"/>
        </w:numPr>
        <w:snapToGrid w:val="0"/>
        <w:spacing w:line="300" w:lineRule="auto"/>
        <w:ind w:left="567" w:hanging="709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撰寫格式：</w:t>
      </w:r>
    </w:p>
    <w:p w14:paraId="314C3CAD" w14:textId="77777777" w:rsidR="00087FCD" w:rsidRPr="00807DD4" w:rsidRDefault="00043E1B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請勿變更數字序號、字形與字型大小。</w:t>
      </w:r>
    </w:p>
    <w:p w14:paraId="7960EBC6" w14:textId="19FD1A20" w:rsidR="00087FCD" w:rsidRPr="00807DD4" w:rsidRDefault="00653858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計畫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標題：紫色，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號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、粗體；</w:t>
      </w:r>
    </w:p>
    <w:p w14:paraId="2918DC88" w14:textId="556C9EB0" w:rsidR="00FB7E48" w:rsidRPr="00807DD4" w:rsidRDefault="00FB7E48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中文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：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1</w:t>
      </w:r>
      <w:r w:rsidR="00653858" w:rsidRPr="00807DD4">
        <w:rPr>
          <w:rFonts w:ascii="Times New Roman" w:eastAsia="標楷體" w:hAnsi="Times New Roman"/>
          <w:color w:val="0070C0"/>
          <w:sz w:val="28"/>
          <w:szCs w:val="28"/>
        </w:rPr>
        <w:t>4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號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、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標楷體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、</w:t>
      </w:r>
      <w:r w:rsidR="00043E1B" w:rsidRPr="00807DD4">
        <w:rPr>
          <w:rFonts w:ascii="Times New Roman" w:eastAsia="標楷體" w:hAnsi="Times New Roman"/>
          <w:color w:val="0070C0"/>
          <w:sz w:val="28"/>
          <w:szCs w:val="28"/>
        </w:rPr>
        <w:t>單間行距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15B2028B" w14:textId="37E7BDC1" w:rsidR="00FB7E48" w:rsidRPr="00807DD4" w:rsidRDefault="00FB7E48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英文：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號、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、單間行距</w:t>
      </w:r>
      <w:r w:rsidR="00736552" w:rsidRPr="00807DD4">
        <w:rPr>
          <w:rFonts w:ascii="Times New Roman" w:eastAsia="標楷體" w:hAnsi="Times New Roman"/>
          <w:color w:val="0070C0"/>
          <w:sz w:val="28"/>
          <w:szCs w:val="28"/>
        </w:rPr>
        <w:t>、</w:t>
      </w:r>
      <w:r w:rsidR="00DA3F49" w:rsidRPr="00807DD4">
        <w:rPr>
          <w:rFonts w:ascii="Times New Roman" w:eastAsia="標楷體" w:hAnsi="Times New Roman"/>
          <w:color w:val="0070C0"/>
          <w:sz w:val="28"/>
          <w:szCs w:val="28"/>
        </w:rPr>
        <w:t>1.25</w:t>
      </w:r>
      <w:r w:rsidR="00DA3F49" w:rsidRPr="00807DD4">
        <w:rPr>
          <w:rFonts w:ascii="Times New Roman" w:eastAsia="標楷體" w:hAnsi="Times New Roman"/>
          <w:color w:val="0070C0"/>
          <w:sz w:val="28"/>
          <w:szCs w:val="28"/>
        </w:rPr>
        <w:t>倍行高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4B1CEBC6" w14:textId="5C52236E" w:rsidR="00FB7E48" w:rsidRPr="00807DD4" w:rsidRDefault="00FB7E48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標點符號：中文全形、英文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="00736552" w:rsidRPr="00807DD4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74DEA949" w14:textId="067C46F4" w:rsidR="00043E1B" w:rsidRPr="00807DD4" w:rsidRDefault="00653858" w:rsidP="00C07292">
      <w:pPr>
        <w:pStyle w:val="a3"/>
        <w:numPr>
          <w:ilvl w:val="0"/>
          <w:numId w:val="6"/>
        </w:numPr>
        <w:snapToGrid w:val="0"/>
        <w:spacing w:line="300" w:lineRule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807DD4">
        <w:rPr>
          <w:rFonts w:ascii="Times New Roman" w:eastAsia="標楷體" w:hAnsi="Times New Roman"/>
          <w:color w:val="0070C0"/>
          <w:sz w:val="28"/>
          <w:szCs w:val="28"/>
        </w:rPr>
        <w:t>若有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圖片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，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格式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JPG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檔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；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圖片說明</w:t>
      </w:r>
      <w:r w:rsidRPr="00807DD4">
        <w:rPr>
          <w:rFonts w:ascii="Times New Roman" w:eastAsia="標楷體" w:hAnsi="Times New Roman"/>
          <w:color w:val="0070C0"/>
          <w:sz w:val="28"/>
          <w:szCs w:val="28"/>
        </w:rPr>
        <w:t>文字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：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1</w:t>
      </w:r>
      <w:r w:rsidR="00736552" w:rsidRPr="00807DD4">
        <w:rPr>
          <w:rFonts w:ascii="Times New Roman" w:eastAsia="標楷體" w:hAnsi="Times New Roman"/>
          <w:color w:val="0070C0"/>
          <w:sz w:val="28"/>
          <w:szCs w:val="28"/>
        </w:rPr>
        <w:t>4</w:t>
      </w:r>
      <w:r w:rsidR="00087FCD" w:rsidRPr="00807DD4">
        <w:rPr>
          <w:rFonts w:ascii="Times New Roman" w:eastAsia="標楷體" w:hAnsi="Times New Roman"/>
          <w:color w:val="0070C0"/>
          <w:sz w:val="28"/>
          <w:szCs w:val="28"/>
        </w:rPr>
        <w:t>號</w:t>
      </w:r>
      <w:r w:rsidR="0043350F" w:rsidRPr="00807DD4">
        <w:rPr>
          <w:rFonts w:ascii="Times New Roman" w:eastAsia="標楷體" w:hAnsi="Times New Roman"/>
          <w:color w:val="0070C0"/>
          <w:sz w:val="28"/>
          <w:szCs w:val="28"/>
        </w:rPr>
        <w:t>。</w:t>
      </w:r>
    </w:p>
    <w:p w14:paraId="540CD94D" w14:textId="77777777" w:rsidR="00043E1B" w:rsidRPr="00807DD4" w:rsidRDefault="00043E1B">
      <w:pPr>
        <w:autoSpaceDN/>
        <w:textAlignment w:val="auto"/>
        <w:rPr>
          <w:rStyle w:val="a4"/>
          <w:rFonts w:ascii="Times New Roman" w:eastAsia="標楷體" w:hAnsi="Times New Roman"/>
          <w:color w:val="7030A0"/>
          <w:sz w:val="28"/>
          <w:szCs w:val="28"/>
        </w:rPr>
      </w:pPr>
      <w:r w:rsidRPr="00807DD4">
        <w:rPr>
          <w:rStyle w:val="a4"/>
          <w:rFonts w:ascii="Times New Roman" w:eastAsia="標楷體" w:hAnsi="Times New Roman"/>
          <w:color w:val="7030A0"/>
          <w:sz w:val="28"/>
          <w:szCs w:val="28"/>
        </w:rPr>
        <w:br w:type="page"/>
      </w:r>
    </w:p>
    <w:p w14:paraId="42224213" w14:textId="1389D1D4" w:rsidR="00653858" w:rsidRPr="00234F9A" w:rsidRDefault="0043350F" w:rsidP="00234F9A">
      <w:pPr>
        <w:snapToGrid w:val="0"/>
        <w:spacing w:line="300" w:lineRule="auto"/>
        <w:rPr>
          <w:rFonts w:ascii="Times New Roman" w:eastAsia="標楷體" w:hAnsi="Times New Roman"/>
          <w:color w:val="7030A0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lastRenderedPageBreak/>
        <w:t>標題：</w:t>
      </w:r>
      <w:r w:rsidR="00A05210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計畫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名稱</w:t>
      </w:r>
      <w:bookmarkEnd w:id="0"/>
      <w:bookmarkEnd w:id="1"/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○○○○○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(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紫色</w:t>
      </w:r>
      <w:r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1</w:t>
      </w:r>
      <w:r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4 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標楷體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粗體</w:t>
      </w:r>
      <w:r w:rsidR="00043E1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)</w:t>
      </w:r>
      <w:r w:rsidR="008C0F95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br/>
      </w:r>
      <w:r w:rsidR="00653858" w:rsidRPr="00234F9A">
        <w:rPr>
          <w:rFonts w:ascii="Times New Roman" w:eastAsia="標楷體" w:hAnsi="Times New Roman"/>
          <w:b/>
          <w:bCs/>
          <w:color w:val="7030A0"/>
          <w:sz w:val="28"/>
          <w:szCs w:val="28"/>
        </w:rPr>
        <w:t>計畫主持人</w:t>
      </w:r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8"/>
        </w:rPr>
        <w:t>：系</w:t>
      </w:r>
      <w:r w:rsidR="00653858" w:rsidRPr="00234F9A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所名</w:t>
      </w:r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系</w:t>
      </w:r>
      <w:r w:rsidR="00653858" w:rsidRPr="00234F9A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、姓名</w:t>
      </w:r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</w:t>
      </w:r>
      <w:r w:rsidR="00653858" w:rsidRPr="00234F9A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</w:t>
      </w:r>
      <w:r w:rsidR="00653858" w:rsidRPr="00234F9A">
        <w:rPr>
          <w:rFonts w:ascii="Times New Roman" w:eastAsia="標楷體" w:hAnsi="Times New Roman"/>
          <w:b/>
          <w:bCs/>
          <w:color w:val="7030A0"/>
          <w:sz w:val="28"/>
          <w:szCs w:val="28"/>
        </w:rPr>
        <w:t>職稱</w:t>
      </w:r>
      <w:r w:rsidR="00E9104B" w:rsidRPr="00234F9A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</w:p>
    <w:p w14:paraId="6506EEEB" w14:textId="77777777" w:rsidR="008C0F95" w:rsidRPr="00234F9A" w:rsidRDefault="008C0F95" w:rsidP="00234F9A">
      <w:pPr>
        <w:snapToGrid w:val="0"/>
        <w:spacing w:line="300" w:lineRule="auto"/>
        <w:rPr>
          <w:rFonts w:ascii="Times New Roman" w:eastAsia="標楷體" w:hAnsi="Times New Roman"/>
          <w:b/>
          <w:bCs/>
          <w:color w:val="7030A0"/>
          <w:sz w:val="28"/>
          <w:szCs w:val="24"/>
        </w:rPr>
      </w:pPr>
    </w:p>
    <w:p w14:paraId="2FFD144A" w14:textId="69CCE757" w:rsidR="00653858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653858" w:rsidRPr="00234F9A">
        <w:rPr>
          <w:rFonts w:ascii="Times New Roman" w:eastAsia="標楷體" w:hAnsi="Times New Roman"/>
          <w:b/>
          <w:bCs/>
          <w:sz w:val="28"/>
          <w:szCs w:val="28"/>
        </w:rPr>
        <w:t>.</w:t>
      </w:r>
      <w:r w:rsidR="00A05210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招生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國別</w:t>
      </w:r>
      <w:r w:rsidR="00A05210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r w:rsidR="00276166" w:rsidRPr="00234F9A">
        <w:rPr>
          <w:rFonts w:ascii="Times New Roman" w:eastAsia="標楷體" w:hAnsi="Times New Roman"/>
          <w:color w:val="0070C0"/>
          <w:sz w:val="28"/>
          <w:szCs w:val="28"/>
        </w:rPr>
        <w:t>菲律賓</w:t>
      </w:r>
      <w:r w:rsidR="00276166" w:rsidRPr="00234F9A">
        <w:rPr>
          <w:rFonts w:ascii="Times New Roman" w:eastAsia="標楷體" w:hAnsi="Times New Roman"/>
          <w:color w:val="0070C0"/>
          <w:sz w:val="28"/>
          <w:szCs w:val="28"/>
        </w:rPr>
        <w:t>/</w:t>
      </w:r>
      <w:r w:rsidR="00276166" w:rsidRPr="00234F9A">
        <w:rPr>
          <w:rFonts w:ascii="Times New Roman" w:eastAsia="標楷體" w:hAnsi="Times New Roman"/>
          <w:color w:val="0070C0"/>
          <w:sz w:val="28"/>
          <w:szCs w:val="28"/>
        </w:rPr>
        <w:t>印度</w:t>
      </w:r>
      <w:r w:rsidR="00276166" w:rsidRPr="00234F9A">
        <w:rPr>
          <w:rFonts w:ascii="Times New Roman" w:eastAsia="標楷體" w:hAnsi="Times New Roman"/>
          <w:color w:val="0070C0"/>
          <w:sz w:val="28"/>
          <w:szCs w:val="28"/>
        </w:rPr>
        <w:t>/</w:t>
      </w:r>
      <w:r w:rsidR="00276166" w:rsidRPr="00234F9A">
        <w:rPr>
          <w:rFonts w:ascii="Times New Roman" w:eastAsia="標楷體" w:hAnsi="Times New Roman"/>
          <w:color w:val="0070C0"/>
          <w:sz w:val="28"/>
          <w:szCs w:val="28"/>
        </w:rPr>
        <w:t>緬甸</w:t>
      </w:r>
    </w:p>
    <w:p w14:paraId="33BE295C" w14:textId="7AFB45C3" w:rsidR="00653858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2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.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班級數：</w:t>
      </w:r>
    </w:p>
    <w:p w14:paraId="26CC4781" w14:textId="4A34F865" w:rsidR="00653858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3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.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人數：</w:t>
      </w:r>
    </w:p>
    <w:p w14:paraId="41ED84A0" w14:textId="7C40E1D9" w:rsidR="00653858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4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.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辦理時數：</w:t>
      </w:r>
      <w:r w:rsidR="00AD73E8" w:rsidRPr="00234F9A">
        <w:rPr>
          <w:rFonts w:ascii="Times New Roman" w:eastAsia="標楷體" w:hAnsi="Times New Roman"/>
          <w:color w:val="0070C0"/>
          <w:kern w:val="0"/>
          <w:sz w:val="28"/>
          <w:szCs w:val="28"/>
        </w:rPr>
        <w:t>每場天數達十天（包括假日）以上</w:t>
      </w:r>
    </w:p>
    <w:p w14:paraId="750B433B" w14:textId="67E574BF" w:rsidR="00A05210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5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.</w:t>
      </w:r>
      <w:r w:rsidR="00653858" w:rsidRPr="00234F9A">
        <w:rPr>
          <w:rFonts w:ascii="Times New Roman" w:eastAsia="標楷體" w:hAnsi="Times New Roman"/>
          <w:b/>
          <w:bCs/>
          <w:kern w:val="0"/>
          <w:sz w:val="28"/>
          <w:szCs w:val="28"/>
        </w:rPr>
        <w:t>辦理方式：</w:t>
      </w:r>
    </w:p>
    <w:p w14:paraId="555EED5A" w14:textId="6EE1E3F9" w:rsidR="00A05210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234F9A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653858" w:rsidRPr="00234F9A">
        <w:rPr>
          <w:rFonts w:ascii="Times New Roman" w:eastAsia="標楷體" w:hAnsi="Times New Roman"/>
          <w:b/>
          <w:kern w:val="0"/>
          <w:sz w:val="28"/>
          <w:szCs w:val="28"/>
        </w:rPr>
        <w:t>.</w:t>
      </w:r>
      <w:r w:rsidR="00A05210" w:rsidRPr="00234F9A">
        <w:rPr>
          <w:rFonts w:ascii="Times New Roman" w:eastAsia="標楷體" w:hAnsi="Times New Roman"/>
          <w:b/>
          <w:kern w:val="0"/>
          <w:sz w:val="28"/>
          <w:szCs w:val="28"/>
        </w:rPr>
        <w:t>預期效益</w:t>
      </w:r>
      <w:r w:rsidR="00A05210" w:rsidRPr="00234F9A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0819324D" w14:textId="77777777" w:rsidR="00497F54" w:rsidRPr="00234F9A" w:rsidRDefault="00A05210" w:rsidP="00234F9A">
      <w:pPr>
        <w:pStyle w:val="a3"/>
        <w:numPr>
          <w:ilvl w:val="0"/>
          <w:numId w:val="10"/>
        </w:numPr>
        <w:snapToGrid w:val="0"/>
        <w:spacing w:line="300" w:lineRule="auto"/>
        <w:ind w:left="482" w:hanging="198"/>
        <w:rPr>
          <w:rFonts w:ascii="Times New Roman" w:eastAsia="標楷體" w:hAnsi="Times New Roman"/>
          <w:sz w:val="28"/>
          <w:szCs w:val="24"/>
        </w:rPr>
      </w:pPr>
      <w:r w:rsidRPr="00234F9A">
        <w:rPr>
          <w:rFonts w:ascii="Times New Roman" w:eastAsia="標楷體" w:hAnsi="Times New Roman"/>
          <w:sz w:val="28"/>
          <w:szCs w:val="24"/>
        </w:rPr>
        <w:t>質化指標：</w:t>
      </w:r>
    </w:p>
    <w:p w14:paraId="4BDAEDBC" w14:textId="12BD6D5D" w:rsidR="00A05210" w:rsidRPr="00234F9A" w:rsidRDefault="00A05210" w:rsidP="00234F9A">
      <w:pPr>
        <w:pStyle w:val="a3"/>
        <w:numPr>
          <w:ilvl w:val="0"/>
          <w:numId w:val="10"/>
        </w:numPr>
        <w:snapToGrid w:val="0"/>
        <w:spacing w:line="300" w:lineRule="auto"/>
        <w:ind w:left="482" w:hanging="198"/>
        <w:rPr>
          <w:rFonts w:ascii="Times New Roman" w:eastAsia="標楷體" w:hAnsi="Times New Roman"/>
          <w:sz w:val="28"/>
          <w:szCs w:val="24"/>
        </w:rPr>
      </w:pPr>
      <w:r w:rsidRPr="00234F9A">
        <w:rPr>
          <w:rFonts w:ascii="Times New Roman" w:eastAsia="標楷體" w:hAnsi="Times New Roman"/>
          <w:sz w:val="28"/>
          <w:szCs w:val="24"/>
        </w:rPr>
        <w:t>量化指標：</w:t>
      </w:r>
    </w:p>
    <w:p w14:paraId="774BE98B" w14:textId="50D19C01" w:rsidR="00AD73E8" w:rsidRPr="00234F9A" w:rsidRDefault="00497F54" w:rsidP="00234F9A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34F9A">
        <w:rPr>
          <w:rFonts w:ascii="Times New Roman" w:eastAsia="標楷體" w:hAnsi="Times New Roman"/>
          <w:b/>
          <w:kern w:val="0"/>
          <w:sz w:val="28"/>
          <w:szCs w:val="28"/>
        </w:rPr>
        <w:t>7</w:t>
      </w:r>
      <w:r w:rsidR="00653858" w:rsidRPr="00234F9A">
        <w:rPr>
          <w:rFonts w:ascii="Times New Roman" w:eastAsia="標楷體" w:hAnsi="Times New Roman"/>
          <w:b/>
          <w:kern w:val="0"/>
          <w:sz w:val="28"/>
          <w:szCs w:val="28"/>
        </w:rPr>
        <w:t>.</w:t>
      </w:r>
      <w:r w:rsidR="00A05210" w:rsidRPr="00234F9A">
        <w:rPr>
          <w:rFonts w:ascii="Times New Roman" w:eastAsia="標楷體" w:hAnsi="Times New Roman"/>
          <w:b/>
          <w:kern w:val="0"/>
          <w:sz w:val="28"/>
          <w:szCs w:val="28"/>
        </w:rPr>
        <w:t>經費需求</w:t>
      </w:r>
      <w:r w:rsidR="00A05210" w:rsidRPr="00234F9A">
        <w:rPr>
          <w:rFonts w:ascii="Times New Roman" w:eastAsia="標楷體" w:hAnsi="Times New Roman"/>
          <w:kern w:val="0"/>
          <w:sz w:val="28"/>
          <w:szCs w:val="28"/>
        </w:rPr>
        <w:t>：</w:t>
      </w:r>
      <w:r w:rsidR="00AD73E8"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(</w:t>
      </w:r>
      <w:r w:rsidR="00AD73E8"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假日學校每場補助上限</w:t>
      </w:r>
      <w:r w:rsidR="00AD73E8"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35</w:t>
      </w:r>
      <w:r w:rsidR="00AD73E8"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萬元</w:t>
      </w:r>
      <w:r w:rsidR="00AD73E8"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)</w:t>
      </w:r>
    </w:p>
    <w:p w14:paraId="399688CE" w14:textId="491A953E" w:rsidR="00AD73E8" w:rsidRPr="00234F9A" w:rsidRDefault="00D172EC" w:rsidP="00234F9A">
      <w:pPr>
        <w:snapToGrid w:val="0"/>
        <w:spacing w:line="300" w:lineRule="auto"/>
        <w:ind w:leftChars="118" w:left="283"/>
        <w:jc w:val="both"/>
        <w:rPr>
          <w:rFonts w:ascii="Times New Roman" w:eastAsia="標楷體" w:hAnsi="Times New Roman"/>
          <w:bCs/>
          <w:color w:val="0070C0"/>
          <w:sz w:val="28"/>
          <w:szCs w:val="28"/>
        </w:rPr>
      </w:pPr>
      <w:r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請參考</w:t>
      </w:r>
      <w:hyperlink r:id="rId7" w:history="1">
        <w:r w:rsidRPr="00234F9A">
          <w:rPr>
            <w:rStyle w:val="a9"/>
            <w:rFonts w:ascii="Times New Roman" w:eastAsia="標楷體" w:hAnsi="Times New Roman"/>
            <w:bCs/>
            <w:color w:val="0070C0"/>
            <w:sz w:val="28"/>
            <w:szCs w:val="28"/>
          </w:rPr>
          <w:t>「強化與東協及南亞國家合作交流計畫申請及經費使用原則」</w:t>
        </w:r>
      </w:hyperlink>
      <w:r w:rsidRPr="00234F9A">
        <w:rPr>
          <w:rFonts w:ascii="Times New Roman" w:eastAsia="標楷體" w:hAnsi="Times New Roman"/>
          <w:bCs/>
          <w:color w:val="0070C0"/>
          <w:sz w:val="28"/>
          <w:szCs w:val="28"/>
        </w:rPr>
        <w:t>敘明辦理之項目及具體規劃並敘明辦理之項目是否符合所規範之「參與人數」及「時程」。</w:t>
      </w:r>
    </w:p>
    <w:p w14:paraId="7DF7F5BC" w14:textId="77777777" w:rsidR="00D113EE" w:rsidRPr="00807DD4" w:rsidRDefault="00D113EE" w:rsidP="00E9104B">
      <w:pPr>
        <w:spacing w:line="0" w:lineRule="atLeast"/>
        <w:ind w:leftChars="118" w:left="283"/>
        <w:jc w:val="both"/>
        <w:rPr>
          <w:rFonts w:ascii="Times New Roman" w:eastAsia="標楷體" w:hAnsi="Times New Roman"/>
          <w:bCs/>
          <w:color w:val="0070C0"/>
          <w:kern w:val="0"/>
          <w:sz w:val="28"/>
          <w:szCs w:val="28"/>
        </w:rPr>
      </w:pPr>
    </w:p>
    <w:tbl>
      <w:tblPr>
        <w:tblW w:w="89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559"/>
        <w:gridCol w:w="1701"/>
        <w:gridCol w:w="992"/>
        <w:gridCol w:w="1559"/>
        <w:gridCol w:w="2689"/>
      </w:tblGrid>
      <w:tr w:rsidR="005141E7" w:rsidRPr="00807DD4" w14:paraId="285BD96A" w14:textId="77777777" w:rsidTr="00497F54">
        <w:trPr>
          <w:trHeight w:val="20"/>
        </w:trPr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E637" w14:textId="77777777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經費項目</w:t>
            </w:r>
          </w:p>
          <w:p w14:paraId="2A3F35C6" w14:textId="3BBD38EA" w:rsidR="00497F54" w:rsidRPr="00807DD4" w:rsidRDefault="00497F54" w:rsidP="00497F54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(</w:t>
            </w:r>
            <w:r w:rsidRPr="00807DD4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請依需求自行增減</w:t>
            </w:r>
            <w:r w:rsidRPr="00807DD4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)</w:t>
            </w:r>
          </w:p>
        </w:tc>
        <w:tc>
          <w:tcPr>
            <w:tcW w:w="69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BB14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計畫經費明細</w:t>
            </w:r>
          </w:p>
        </w:tc>
      </w:tr>
      <w:tr w:rsidR="005141E7" w:rsidRPr="00807DD4" w14:paraId="391FF210" w14:textId="77777777" w:rsidTr="00497F54">
        <w:trPr>
          <w:trHeight w:val="20"/>
        </w:trPr>
        <w:tc>
          <w:tcPr>
            <w:tcW w:w="19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0879B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F25D2" w14:textId="61D9C8C8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單價</w:t>
            </w:r>
            <w:r w:rsidR="00497F54"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AF9" w14:textId="77777777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300A" w14:textId="77777777" w:rsidR="00417615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總價</w:t>
            </w:r>
          </w:p>
          <w:p w14:paraId="14C7DFFB" w14:textId="4BB9B57C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</w:t>
            </w: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689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6964" w14:textId="77777777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說明</w:t>
            </w:r>
          </w:p>
        </w:tc>
      </w:tr>
      <w:tr w:rsidR="005141E7" w:rsidRPr="00807DD4" w14:paraId="6ED30B18" w14:textId="77777777" w:rsidTr="00497F54">
        <w:trPr>
          <w:trHeight w:val="20"/>
        </w:trPr>
        <w:tc>
          <w:tcPr>
            <w:tcW w:w="19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631F9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7CEFC" w14:textId="77777777" w:rsidR="005141E7" w:rsidRPr="00807DD4" w:rsidRDefault="005141E7" w:rsidP="00497F54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C75DB" w14:textId="77777777" w:rsidR="005141E7" w:rsidRPr="00807DD4" w:rsidRDefault="005141E7" w:rsidP="00497F54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24A5F" w14:textId="77777777" w:rsidR="005141E7" w:rsidRPr="00807DD4" w:rsidRDefault="005141E7" w:rsidP="00497F54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BE311" w14:textId="77777777" w:rsidR="005141E7" w:rsidRPr="00807DD4" w:rsidRDefault="005141E7" w:rsidP="00497F54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proofErr w:type="gramStart"/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請敘寫</w:t>
            </w:r>
            <w:proofErr w:type="gramEnd"/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辦理依據</w:t>
            </w: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5141E7" w:rsidRPr="00807DD4" w14:paraId="5618D656" w14:textId="77777777" w:rsidTr="00497F54">
        <w:trPr>
          <w:trHeight w:val="857"/>
        </w:trPr>
        <w:tc>
          <w:tcPr>
            <w:tcW w:w="41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D84BE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業</w:t>
            </w:r>
          </w:p>
          <w:p w14:paraId="6BBA2B96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務</w:t>
            </w:r>
            <w:proofErr w:type="gramEnd"/>
          </w:p>
          <w:p w14:paraId="60270D08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BC957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FBDB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5AD96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A10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FA59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141E7" w:rsidRPr="00807DD4" w14:paraId="1362664A" w14:textId="77777777" w:rsidTr="00497F54">
        <w:trPr>
          <w:trHeight w:val="587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1B19E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7D1FD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FBDB6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10D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9A2B6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3E26E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141E7" w:rsidRPr="00807DD4" w14:paraId="53892331" w14:textId="77777777" w:rsidTr="00497F54">
        <w:trPr>
          <w:trHeight w:val="48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CD92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25B7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C8DA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23846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5B08B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998A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141E7" w:rsidRPr="00807DD4" w14:paraId="28B591EE" w14:textId="77777777" w:rsidTr="00497F54">
        <w:trPr>
          <w:trHeight w:val="65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DBD3D" w14:textId="77777777" w:rsidR="005141E7" w:rsidRPr="00807DD4" w:rsidRDefault="005141E7" w:rsidP="00AE154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DD4">
              <w:rPr>
                <w:rFonts w:ascii="Times New Roman" w:eastAsia="標楷體" w:hAnsi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C5DF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0C777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0F6B3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4FC08" w14:textId="77777777" w:rsidR="005141E7" w:rsidRPr="00807DD4" w:rsidRDefault="005141E7" w:rsidP="00497F54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14:paraId="58AC14D3" w14:textId="77777777" w:rsidR="00BD0AD6" w:rsidRPr="00807DD4" w:rsidRDefault="00BD0AD6">
      <w:pPr>
        <w:rPr>
          <w:rFonts w:ascii="Times New Roman" w:eastAsia="標楷體" w:hAnsi="Times New Roman"/>
          <w:sz w:val="28"/>
          <w:szCs w:val="28"/>
        </w:rPr>
      </w:pPr>
    </w:p>
    <w:sectPr w:rsidR="00BD0AD6" w:rsidRPr="00807D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D4EC" w14:textId="77777777" w:rsidR="000B0694" w:rsidRDefault="000B0694" w:rsidP="00F770E4">
      <w:r>
        <w:separator/>
      </w:r>
    </w:p>
  </w:endnote>
  <w:endnote w:type="continuationSeparator" w:id="0">
    <w:p w14:paraId="41CB96B5" w14:textId="77777777" w:rsidR="000B0694" w:rsidRDefault="000B0694" w:rsidP="00F7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D9C9" w14:textId="77777777" w:rsidR="000B0694" w:rsidRDefault="000B0694" w:rsidP="00F770E4">
      <w:r>
        <w:separator/>
      </w:r>
    </w:p>
  </w:footnote>
  <w:footnote w:type="continuationSeparator" w:id="0">
    <w:p w14:paraId="713E4D0D" w14:textId="77777777" w:rsidR="000B0694" w:rsidRDefault="000B0694" w:rsidP="00F7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65C1" w14:textId="0F3C9629" w:rsidR="00436F4F" w:rsidRPr="00436F4F" w:rsidRDefault="00436F4F" w:rsidP="00436F4F">
    <w:pPr>
      <w:rPr>
        <w:rFonts w:ascii="標楷體" w:eastAsia="標楷體" w:hAnsi="標楷體"/>
        <w:b/>
        <w:bCs/>
        <w:color w:val="7030A0"/>
        <w:sz w:val="28"/>
        <w:szCs w:val="24"/>
      </w:rPr>
    </w:pPr>
    <w:r>
      <w:rPr>
        <w:rFonts w:ascii="標楷體" w:eastAsia="標楷體" w:hAnsi="標楷體" w:hint="eastAsia"/>
        <w:b/>
        <w:bCs/>
        <w:color w:val="7030A0"/>
        <w:sz w:val="28"/>
        <w:szCs w:val="24"/>
      </w:rPr>
      <w:t>(二)</w:t>
    </w:r>
    <w:r w:rsidR="007C77BB">
      <w:rPr>
        <w:rFonts w:ascii="標楷體" w:eastAsia="標楷體" w:hAnsi="標楷體" w:hint="eastAsia"/>
        <w:b/>
        <w:bCs/>
        <w:color w:val="7030A0"/>
        <w:sz w:val="28"/>
        <w:szCs w:val="24"/>
      </w:rPr>
      <w:t xml:space="preserve"> </w:t>
    </w:r>
    <w:r>
      <w:rPr>
        <w:rFonts w:ascii="標楷體" w:eastAsia="標楷體" w:hAnsi="標楷體" w:hint="eastAsia"/>
        <w:b/>
        <w:bCs/>
        <w:color w:val="7030A0"/>
        <w:sz w:val="28"/>
        <w:szCs w:val="24"/>
      </w:rPr>
      <w:t>假日學校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71"/>
    <w:multiLevelType w:val="hybridMultilevel"/>
    <w:tmpl w:val="1B6A02FA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" w15:restartNumberingAfterBreak="0">
    <w:nsid w:val="2862671F"/>
    <w:multiLevelType w:val="hybridMultilevel"/>
    <w:tmpl w:val="96467F8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81A7C7A"/>
    <w:multiLevelType w:val="hybridMultilevel"/>
    <w:tmpl w:val="8ECCA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E4841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322EF"/>
    <w:multiLevelType w:val="hybridMultilevel"/>
    <w:tmpl w:val="FB465040"/>
    <w:lvl w:ilvl="0" w:tplc="3250B0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DB4620B"/>
    <w:multiLevelType w:val="hybridMultilevel"/>
    <w:tmpl w:val="2D70693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5CE755F4"/>
    <w:multiLevelType w:val="hybridMultilevel"/>
    <w:tmpl w:val="CF269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A7041"/>
    <w:multiLevelType w:val="hybridMultilevel"/>
    <w:tmpl w:val="0E564A00"/>
    <w:lvl w:ilvl="0" w:tplc="43D24C56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6A657786"/>
    <w:multiLevelType w:val="hybridMultilevel"/>
    <w:tmpl w:val="654EF0B8"/>
    <w:lvl w:ilvl="0" w:tplc="A7E484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E23A74"/>
    <w:multiLevelType w:val="multilevel"/>
    <w:tmpl w:val="68E6A1F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16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9" w15:restartNumberingAfterBreak="0">
    <w:nsid w:val="7E6C4E92"/>
    <w:multiLevelType w:val="hybridMultilevel"/>
    <w:tmpl w:val="0ABE5F58"/>
    <w:lvl w:ilvl="0" w:tplc="A7E48412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0"/>
    <w:rsid w:val="00043E1B"/>
    <w:rsid w:val="00087FCD"/>
    <w:rsid w:val="000B0694"/>
    <w:rsid w:val="00234F9A"/>
    <w:rsid w:val="00276166"/>
    <w:rsid w:val="002E3C72"/>
    <w:rsid w:val="00417615"/>
    <w:rsid w:val="0043350F"/>
    <w:rsid w:val="00436F4F"/>
    <w:rsid w:val="00497F54"/>
    <w:rsid w:val="004E3CF7"/>
    <w:rsid w:val="005141E7"/>
    <w:rsid w:val="00653858"/>
    <w:rsid w:val="006A3381"/>
    <w:rsid w:val="00736552"/>
    <w:rsid w:val="007C77BB"/>
    <w:rsid w:val="007F6946"/>
    <w:rsid w:val="00807DD4"/>
    <w:rsid w:val="008C0F95"/>
    <w:rsid w:val="008D50F0"/>
    <w:rsid w:val="0096514A"/>
    <w:rsid w:val="00A05210"/>
    <w:rsid w:val="00AD73E8"/>
    <w:rsid w:val="00BD0AD6"/>
    <w:rsid w:val="00C07292"/>
    <w:rsid w:val="00D113EE"/>
    <w:rsid w:val="00D172EC"/>
    <w:rsid w:val="00DA3F49"/>
    <w:rsid w:val="00DF142C"/>
    <w:rsid w:val="00E0266C"/>
    <w:rsid w:val="00E47785"/>
    <w:rsid w:val="00E9104B"/>
    <w:rsid w:val="00F770E4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07789D"/>
  <w15:chartTrackingRefBased/>
  <w15:docId w15:val="{3B04709D-A7A7-4BBE-AF4F-A02177E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210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5210"/>
    <w:pPr>
      <w:suppressAutoHyphens/>
      <w:ind w:left="480"/>
    </w:pPr>
  </w:style>
  <w:style w:type="character" w:styleId="a4">
    <w:name w:val="Intense Reference"/>
    <w:basedOn w:val="a0"/>
    <w:rsid w:val="00A05210"/>
    <w:rPr>
      <w:b/>
      <w:bCs/>
      <w:smallCaps/>
      <w:color w:val="4472C4"/>
      <w:spacing w:val="5"/>
    </w:rPr>
  </w:style>
  <w:style w:type="paragraph" w:styleId="a5">
    <w:name w:val="header"/>
    <w:basedOn w:val="a"/>
    <w:link w:val="a6"/>
    <w:uiPriority w:val="99"/>
    <w:unhideWhenUsed/>
    <w:rsid w:val="00F77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0E4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0E4"/>
    <w:rPr>
      <w:rFonts w:ascii="Calibri" w:eastAsia="新細明體" w:hAnsi="Calibri" w:cs="Times New Roman"/>
      <w:kern w:val="3"/>
      <w:sz w:val="20"/>
      <w:szCs w:val="20"/>
    </w:rPr>
  </w:style>
  <w:style w:type="character" w:styleId="a9">
    <w:name w:val="Hyperlink"/>
    <w:basedOn w:val="a0"/>
    <w:uiPriority w:val="99"/>
    <w:unhideWhenUsed/>
    <w:rsid w:val="00043E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GL00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2023-05-23T06:45:00Z</dcterms:created>
  <dcterms:modified xsi:type="dcterms:W3CDTF">2024-06-20T08:45:00Z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023a02b4-a115-4f54-b383-d674d8cbc57e</vt:lpwstr>
  </property>
</Properties>
</file>