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D64" w:rsidRDefault="00172601" w:rsidP="00172601">
      <w:r w:rsidRPr="00172601">
        <w:drawing>
          <wp:inline distT="0" distB="0" distL="0" distR="0" wp14:anchorId="5339B4EC" wp14:editId="67DE96ED">
            <wp:extent cx="2809875" cy="3589839"/>
            <wp:effectExtent l="0" t="0" r="0" b="0"/>
            <wp:docPr id="2" name="Resim 2" descr="C:\Users\Hülya\Desktop\Afiş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ülya\Desktop\Afiş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7049" cy="3624556"/>
                    </a:xfrm>
                    <a:prstGeom prst="rect">
                      <a:avLst/>
                    </a:prstGeom>
                    <a:noFill/>
                    <a:ln>
                      <a:noFill/>
                    </a:ln>
                  </pic:spPr>
                </pic:pic>
              </a:graphicData>
            </a:graphic>
          </wp:inline>
        </w:drawing>
      </w:r>
      <w:r w:rsidRPr="00172601">
        <w:drawing>
          <wp:inline distT="0" distB="0" distL="0" distR="0" wp14:anchorId="66954DFB" wp14:editId="08DD7BA4">
            <wp:extent cx="3105150" cy="3590290"/>
            <wp:effectExtent l="0" t="0" r="0" b="0"/>
            <wp:docPr id="1" name="Resim 1" descr="C:\Users\Hülya\Desktop\Afiş 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ülya\Desktop\Afiş 8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2817" cy="3610717"/>
                    </a:xfrm>
                    <a:prstGeom prst="rect">
                      <a:avLst/>
                    </a:prstGeom>
                    <a:noFill/>
                    <a:ln>
                      <a:noFill/>
                    </a:ln>
                  </pic:spPr>
                </pic:pic>
              </a:graphicData>
            </a:graphic>
          </wp:inline>
        </w:drawing>
      </w:r>
    </w:p>
    <w:p w:rsidR="00A26D64" w:rsidRDefault="00A26D64" w:rsidP="00172601"/>
    <w:p w:rsidR="00A26D64" w:rsidRPr="00A26D64" w:rsidRDefault="00A26D64" w:rsidP="00A26D64">
      <w:pPr>
        <w:rPr>
          <w:b/>
        </w:rPr>
      </w:pPr>
      <w:r w:rsidRPr="00A26D64">
        <w:rPr>
          <w:b/>
        </w:rPr>
        <w:t>TIES (TÜRKİYE INTERNATIONAL EXCHANGE SCHOLARSHIP PROGRAM)</w:t>
      </w:r>
    </w:p>
    <w:p w:rsidR="00177450" w:rsidRDefault="00CE011B" w:rsidP="00CE011B">
      <w:pPr>
        <w:jc w:val="both"/>
        <w:rPr>
          <w:rFonts w:ascii="Times New Roman" w:hAnsi="Times New Roman" w:cs="Times New Roman"/>
        </w:rPr>
      </w:pPr>
      <w:r w:rsidRPr="00CE011B">
        <w:rPr>
          <w:rFonts w:ascii="Times New Roman" w:hAnsi="Times New Roman" w:cs="Times New Roman"/>
        </w:rPr>
        <w:t>In order to strengthen the social, cultural, and economic relationships established internationally by our countries, and to increase the accumulation of knowledge in the field of higher education through the establishment of connections by international exchange students, a new scholarship program has been activated for student exchange pr</w:t>
      </w:r>
      <w:r w:rsidR="00861DB6">
        <w:rPr>
          <w:rFonts w:ascii="Times New Roman" w:hAnsi="Times New Roman" w:cs="Times New Roman"/>
        </w:rPr>
        <w:t xml:space="preserve">ograms within the scope of </w:t>
      </w:r>
      <w:proofErr w:type="spellStart"/>
      <w:r w:rsidR="00861DB6">
        <w:rPr>
          <w:rFonts w:ascii="Times New Roman" w:hAnsi="Times New Roman" w:cs="Times New Roman"/>
        </w:rPr>
        <w:t>Turki</w:t>
      </w:r>
      <w:r w:rsidRPr="00CE011B">
        <w:rPr>
          <w:rFonts w:ascii="Times New Roman" w:hAnsi="Times New Roman" w:cs="Times New Roman"/>
        </w:rPr>
        <w:t>y</w:t>
      </w:r>
      <w:r w:rsidR="00861DB6">
        <w:rPr>
          <w:rFonts w:ascii="Times New Roman" w:hAnsi="Times New Roman" w:cs="Times New Roman"/>
        </w:rPr>
        <w:t>e</w:t>
      </w:r>
      <w:proofErr w:type="spellEnd"/>
      <w:r w:rsidRPr="00CE011B">
        <w:rPr>
          <w:rFonts w:ascii="Times New Roman" w:hAnsi="Times New Roman" w:cs="Times New Roman"/>
        </w:rPr>
        <w:t xml:space="preserve"> Scholarships. Our University has been selected as the pilot impleme</w:t>
      </w:r>
      <w:r w:rsidR="00861DB6">
        <w:rPr>
          <w:rFonts w:ascii="Times New Roman" w:hAnsi="Times New Roman" w:cs="Times New Roman"/>
        </w:rPr>
        <w:t xml:space="preserve">ntation University for the </w:t>
      </w:r>
      <w:proofErr w:type="spellStart"/>
      <w:r w:rsidR="00861DB6">
        <w:rPr>
          <w:rFonts w:ascii="Times New Roman" w:hAnsi="Times New Roman" w:cs="Times New Roman"/>
        </w:rPr>
        <w:t>Turki</w:t>
      </w:r>
      <w:r w:rsidRPr="00CE011B">
        <w:rPr>
          <w:rFonts w:ascii="Times New Roman" w:hAnsi="Times New Roman" w:cs="Times New Roman"/>
        </w:rPr>
        <w:t>y</w:t>
      </w:r>
      <w:r w:rsidR="00861DB6">
        <w:rPr>
          <w:rFonts w:ascii="Times New Roman" w:hAnsi="Times New Roman" w:cs="Times New Roman"/>
        </w:rPr>
        <w:t>e</w:t>
      </w:r>
      <w:proofErr w:type="spellEnd"/>
      <w:r w:rsidRPr="00CE011B">
        <w:rPr>
          <w:rFonts w:ascii="Times New Roman" w:hAnsi="Times New Roman" w:cs="Times New Roman"/>
        </w:rPr>
        <w:t xml:space="preserve"> International Excha</w:t>
      </w:r>
      <w:r w:rsidRPr="00CE011B">
        <w:rPr>
          <w:rFonts w:ascii="Times New Roman" w:hAnsi="Times New Roman" w:cs="Times New Roman"/>
        </w:rPr>
        <w:t>nge Scholarship Program (TIES).</w:t>
      </w:r>
      <w:r w:rsidR="00177450">
        <w:rPr>
          <w:rFonts w:ascii="Times New Roman" w:hAnsi="Times New Roman" w:cs="Times New Roman"/>
        </w:rPr>
        <w:t xml:space="preserve"> </w:t>
      </w:r>
      <w:r w:rsidRPr="00CE011B">
        <w:rPr>
          <w:rFonts w:ascii="Times New Roman" w:hAnsi="Times New Roman" w:cs="Times New Roman"/>
        </w:rPr>
        <w:t>Therefore, we kindly request your valuable contribution to our student exchange programs within the framework of the protocol signed between the Turkish Higher Education Council, the Presidency for</w:t>
      </w:r>
      <w:r w:rsidR="00327DBD">
        <w:rPr>
          <w:rFonts w:ascii="Times New Roman" w:hAnsi="Times New Roman" w:cs="Times New Roman"/>
        </w:rPr>
        <w:t xml:space="preserve"> </w:t>
      </w:r>
      <w:r w:rsidRPr="00CE011B">
        <w:rPr>
          <w:rFonts w:ascii="Times New Roman" w:hAnsi="Times New Roman" w:cs="Times New Roman"/>
        </w:rPr>
        <w:t xml:space="preserve">Turks Abroad and Related Communities, and our University. </w:t>
      </w:r>
    </w:p>
    <w:p w:rsidR="00327DBD" w:rsidRDefault="00CE011B" w:rsidP="00CE011B">
      <w:pPr>
        <w:jc w:val="both"/>
        <w:rPr>
          <w:rFonts w:ascii="Times New Roman" w:hAnsi="Times New Roman" w:cs="Times New Roman"/>
        </w:rPr>
      </w:pPr>
      <w:r w:rsidRPr="00CE011B">
        <w:rPr>
          <w:rFonts w:ascii="Times New Roman" w:hAnsi="Times New Roman" w:cs="Times New Roman"/>
        </w:rPr>
        <w:t>We extend our respects to you</w:t>
      </w:r>
      <w:r w:rsidR="00327DBD">
        <w:rPr>
          <w:rFonts w:ascii="Times New Roman" w:hAnsi="Times New Roman" w:cs="Times New Roman"/>
        </w:rPr>
        <w:t xml:space="preserve"> and hope to</w:t>
      </w:r>
      <w:r w:rsidR="00177450">
        <w:rPr>
          <w:rFonts w:ascii="Times New Roman" w:hAnsi="Times New Roman" w:cs="Times New Roman"/>
        </w:rPr>
        <w:t xml:space="preserve"> have good cooperation together with our prestigious </w:t>
      </w:r>
      <w:r w:rsidR="00327DBD">
        <w:rPr>
          <w:rFonts w:ascii="Times New Roman" w:hAnsi="Times New Roman" w:cs="Times New Roman"/>
        </w:rPr>
        <w:t>partners in the following years</w:t>
      </w:r>
      <w:r w:rsidRPr="00CE011B">
        <w:rPr>
          <w:rFonts w:ascii="Times New Roman" w:hAnsi="Times New Roman" w:cs="Times New Roman"/>
        </w:rPr>
        <w:t>.</w:t>
      </w:r>
      <w:bookmarkStart w:id="0" w:name="_GoBack"/>
      <w:bookmarkEnd w:id="0"/>
    </w:p>
    <w:p w:rsidR="0069350D" w:rsidRDefault="00172601" w:rsidP="00177450">
      <w:pPr>
        <w:jc w:val="both"/>
      </w:pPr>
      <w:r w:rsidRPr="00172601">
        <w:lastRenderedPageBreak/>
        <w:drawing>
          <wp:inline distT="0" distB="0" distL="0" distR="0" wp14:anchorId="33DCF3CF" wp14:editId="3E820CA3">
            <wp:extent cx="2581275" cy="3609975"/>
            <wp:effectExtent l="0" t="0" r="9525" b="9525"/>
            <wp:docPr id="3" name="Resim 3" descr="C:\Users\Hülya\Desktop\Afiş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ülya\Desktop\Afiş 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8038" cy="3633418"/>
                    </a:xfrm>
                    <a:prstGeom prst="rect">
                      <a:avLst/>
                    </a:prstGeom>
                    <a:noFill/>
                    <a:ln>
                      <a:noFill/>
                    </a:ln>
                  </pic:spPr>
                </pic:pic>
              </a:graphicData>
            </a:graphic>
          </wp:inline>
        </w:drawing>
      </w:r>
      <w:r w:rsidRPr="00172601">
        <w:drawing>
          <wp:inline distT="0" distB="0" distL="0" distR="0" wp14:anchorId="17F84325" wp14:editId="2A34ABA6">
            <wp:extent cx="3333750" cy="3608705"/>
            <wp:effectExtent l="0" t="0" r="0" b="0"/>
            <wp:docPr id="4" name="Resim 4" descr="C:\Users\Hülya\Desktop\Afiş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ülya\Desktop\Afiş 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8569" cy="3624746"/>
                    </a:xfrm>
                    <a:prstGeom prst="rect">
                      <a:avLst/>
                    </a:prstGeom>
                    <a:noFill/>
                    <a:ln>
                      <a:noFill/>
                    </a:ln>
                  </pic:spPr>
                </pic:pic>
              </a:graphicData>
            </a:graphic>
          </wp:inline>
        </w:drawing>
      </w:r>
    </w:p>
    <w:p w:rsidR="00327DBD" w:rsidRPr="00327DBD" w:rsidRDefault="00327DBD" w:rsidP="00327DBD">
      <w:pPr>
        <w:rPr>
          <w:rFonts w:ascii="Times New Roman" w:hAnsi="Times New Roman" w:cs="Times New Roman"/>
          <w:b/>
        </w:rPr>
      </w:pPr>
      <w:r w:rsidRPr="00327DBD">
        <w:rPr>
          <w:rFonts w:ascii="Times New Roman" w:hAnsi="Times New Roman" w:cs="Times New Roman"/>
          <w:b/>
        </w:rPr>
        <w:t>Application Related Procedures</w:t>
      </w:r>
    </w:p>
    <w:p w:rsidR="00327DBD" w:rsidRPr="00327DBD" w:rsidRDefault="00327DBD" w:rsidP="00327DBD">
      <w:pPr>
        <w:numPr>
          <w:ilvl w:val="0"/>
          <w:numId w:val="4"/>
        </w:numPr>
        <w:jc w:val="both"/>
        <w:rPr>
          <w:rFonts w:ascii="Times New Roman" w:hAnsi="Times New Roman" w:cs="Times New Roman"/>
          <w:b/>
        </w:rPr>
      </w:pPr>
      <w:r w:rsidRPr="00327DBD">
        <w:rPr>
          <w:rFonts w:ascii="Times New Roman" w:hAnsi="Times New Roman" w:cs="Times New Roman"/>
          <w:b/>
        </w:rPr>
        <w:t>Nomination</w:t>
      </w:r>
      <w:proofErr w:type="gramStart"/>
      <w:r w:rsidRPr="00327DBD">
        <w:rPr>
          <w:rFonts w:ascii="Times New Roman" w:hAnsi="Times New Roman" w:cs="Times New Roman"/>
          <w:b/>
        </w:rPr>
        <w:t>:</w:t>
      </w:r>
      <w:proofErr w:type="gramEnd"/>
      <w:r w:rsidRPr="00327DBD">
        <w:rPr>
          <w:rFonts w:ascii="Times New Roman" w:hAnsi="Times New Roman" w:cs="Times New Roman"/>
          <w:b/>
        </w:rPr>
        <w:br/>
      </w:r>
      <w:r w:rsidRPr="00327DBD">
        <w:rPr>
          <w:rFonts w:ascii="Times New Roman" w:hAnsi="Times New Roman" w:cs="Times New Roman"/>
        </w:rPr>
        <w:t xml:space="preserve">Students who wish to benefit from the exchange programs will be nominated by their own higher education institutions to the email address </w:t>
      </w:r>
      <w:hyperlink r:id="rId11" w:tgtFrame="_new" w:history="1">
        <w:r w:rsidRPr="00327DBD">
          <w:rPr>
            <w:rStyle w:val="Kpr"/>
            <w:rFonts w:ascii="Times New Roman" w:hAnsi="Times New Roman" w:cs="Times New Roman"/>
          </w:rPr>
          <w:t>international@ohu.edu.tr</w:t>
        </w:r>
      </w:hyperlink>
      <w:r w:rsidRPr="00327DBD">
        <w:rPr>
          <w:rFonts w:ascii="Times New Roman" w:hAnsi="Times New Roman" w:cs="Times New Roman"/>
        </w:rPr>
        <w:t xml:space="preserve"> using the attached form. If the stud</w:t>
      </w:r>
      <w:r>
        <w:rPr>
          <w:rFonts w:ascii="Times New Roman" w:hAnsi="Times New Roman" w:cs="Times New Roman"/>
        </w:rPr>
        <w:t>ents are accepted by our higher education institution</w:t>
      </w:r>
      <w:r w:rsidRPr="00327DBD">
        <w:rPr>
          <w:rFonts w:ascii="Times New Roman" w:hAnsi="Times New Roman" w:cs="Times New Roman"/>
        </w:rPr>
        <w:t xml:space="preserve">, </w:t>
      </w:r>
      <w:r>
        <w:rPr>
          <w:rFonts w:ascii="Times New Roman" w:hAnsi="Times New Roman" w:cs="Times New Roman"/>
        </w:rPr>
        <w:t xml:space="preserve">the </w:t>
      </w:r>
      <w:r w:rsidRPr="00327DBD">
        <w:rPr>
          <w:rFonts w:ascii="Times New Roman" w:hAnsi="Times New Roman" w:cs="Times New Roman"/>
        </w:rPr>
        <w:t>information will be shared with the selected students and our valued partners.</w:t>
      </w:r>
    </w:p>
    <w:p w:rsidR="00327DBD" w:rsidRDefault="00327DBD" w:rsidP="00327DBD">
      <w:pPr>
        <w:numPr>
          <w:ilvl w:val="0"/>
          <w:numId w:val="4"/>
        </w:numPr>
        <w:rPr>
          <w:rFonts w:ascii="Times New Roman" w:hAnsi="Times New Roman" w:cs="Times New Roman"/>
          <w:b/>
        </w:rPr>
      </w:pPr>
      <w:r w:rsidRPr="00327DBD">
        <w:rPr>
          <w:rFonts w:ascii="Times New Roman" w:hAnsi="Times New Roman" w:cs="Times New Roman"/>
          <w:b/>
        </w:rPr>
        <w:t xml:space="preserve">Who Can Apply: </w:t>
      </w:r>
    </w:p>
    <w:p w:rsidR="00327DBD" w:rsidRPr="00327DBD" w:rsidRDefault="00327DBD" w:rsidP="00861DB6">
      <w:pPr>
        <w:ind w:left="720"/>
        <w:jc w:val="both"/>
        <w:rPr>
          <w:rFonts w:ascii="Times New Roman" w:hAnsi="Times New Roman" w:cs="Times New Roman"/>
        </w:rPr>
      </w:pPr>
      <w:r w:rsidRPr="00327DBD">
        <w:rPr>
          <w:rFonts w:ascii="Times New Roman" w:hAnsi="Times New Roman" w:cs="Times New Roman"/>
          <w:b/>
        </w:rPr>
        <w:t xml:space="preserve">• </w:t>
      </w:r>
      <w:r w:rsidRPr="00327DBD">
        <w:rPr>
          <w:rFonts w:ascii="Times New Roman" w:hAnsi="Times New Roman" w:cs="Times New Roman"/>
        </w:rPr>
        <w:t xml:space="preserve">Students studying at the undergraduate level with a general academic grade point average of 2.50/4.00 or 65/100 can apply. </w:t>
      </w:r>
    </w:p>
    <w:p w:rsidR="00327DBD" w:rsidRPr="00327DBD" w:rsidRDefault="00327DBD" w:rsidP="00861DB6">
      <w:pPr>
        <w:ind w:left="720"/>
        <w:jc w:val="both"/>
        <w:rPr>
          <w:rFonts w:ascii="Times New Roman" w:hAnsi="Times New Roman" w:cs="Times New Roman"/>
        </w:rPr>
      </w:pPr>
      <w:r>
        <w:rPr>
          <w:rFonts w:ascii="Times New Roman" w:hAnsi="Times New Roman" w:cs="Times New Roman"/>
          <w:b/>
        </w:rPr>
        <w:t xml:space="preserve">• </w:t>
      </w:r>
      <w:r w:rsidRPr="00327DBD">
        <w:rPr>
          <w:rFonts w:ascii="Times New Roman" w:hAnsi="Times New Roman" w:cs="Times New Roman"/>
        </w:rPr>
        <w:t xml:space="preserve">Students at the Master's or Doctoral degree </w:t>
      </w:r>
      <w:r w:rsidR="00861DB6" w:rsidRPr="00327DBD">
        <w:rPr>
          <w:rFonts w:ascii="Times New Roman" w:hAnsi="Times New Roman" w:cs="Times New Roman"/>
        </w:rPr>
        <w:t>(PhD</w:t>
      </w:r>
      <w:r w:rsidRPr="00327DBD">
        <w:rPr>
          <w:rFonts w:ascii="Times New Roman" w:hAnsi="Times New Roman" w:cs="Times New Roman"/>
        </w:rPr>
        <w:t>) level with a general grade point average of 3.00/4.00 or 76/100 can apply.</w:t>
      </w:r>
    </w:p>
    <w:p w:rsidR="00327DBD" w:rsidRPr="00327DBD" w:rsidRDefault="00327DBD" w:rsidP="00861DB6">
      <w:pPr>
        <w:ind w:left="720"/>
        <w:jc w:val="both"/>
        <w:rPr>
          <w:rFonts w:ascii="Times New Roman" w:hAnsi="Times New Roman" w:cs="Times New Roman"/>
        </w:rPr>
      </w:pPr>
      <w:r w:rsidRPr="00327DBD">
        <w:rPr>
          <w:rFonts w:ascii="Times New Roman" w:hAnsi="Times New Roman" w:cs="Times New Roman"/>
          <w:b/>
        </w:rPr>
        <w:t xml:space="preserve"> • </w:t>
      </w:r>
      <w:r w:rsidRPr="00327DBD">
        <w:rPr>
          <w:rFonts w:ascii="Times New Roman" w:hAnsi="Times New Roman" w:cs="Times New Roman"/>
        </w:rPr>
        <w:t xml:space="preserve">Students must have a level of English or Turkish sufficient to follow classes, with at least a B1 level of English or Turkish language certification, or approval of language proficiency by their home institution to apply. </w:t>
      </w:r>
    </w:p>
    <w:p w:rsidR="00327DBD" w:rsidRPr="00861DB6" w:rsidRDefault="00327DBD" w:rsidP="00861DB6">
      <w:pPr>
        <w:ind w:left="720"/>
        <w:jc w:val="both"/>
        <w:rPr>
          <w:rFonts w:ascii="Times New Roman" w:hAnsi="Times New Roman" w:cs="Times New Roman"/>
        </w:rPr>
      </w:pPr>
      <w:r w:rsidRPr="00327DBD">
        <w:rPr>
          <w:rFonts w:ascii="Times New Roman" w:hAnsi="Times New Roman" w:cs="Times New Roman"/>
          <w:b/>
        </w:rPr>
        <w:lastRenderedPageBreak/>
        <w:t xml:space="preserve">• </w:t>
      </w:r>
      <w:r w:rsidRPr="00861DB6">
        <w:rPr>
          <w:rFonts w:ascii="Times New Roman" w:hAnsi="Times New Roman" w:cs="Times New Roman"/>
        </w:rPr>
        <w:t xml:space="preserve">Having a citizenship </w:t>
      </w:r>
      <w:r w:rsidR="00861DB6">
        <w:rPr>
          <w:rFonts w:ascii="Times New Roman" w:hAnsi="Times New Roman" w:cs="Times New Roman"/>
        </w:rPr>
        <w:t xml:space="preserve">other than the Republic of </w:t>
      </w:r>
      <w:proofErr w:type="spellStart"/>
      <w:r w:rsidR="00861DB6">
        <w:rPr>
          <w:rFonts w:ascii="Times New Roman" w:hAnsi="Times New Roman" w:cs="Times New Roman"/>
        </w:rPr>
        <w:t>Turki</w:t>
      </w:r>
      <w:r w:rsidRPr="00861DB6">
        <w:rPr>
          <w:rFonts w:ascii="Times New Roman" w:hAnsi="Times New Roman" w:cs="Times New Roman"/>
        </w:rPr>
        <w:t>y</w:t>
      </w:r>
      <w:r w:rsidR="00861DB6">
        <w:rPr>
          <w:rFonts w:ascii="Times New Roman" w:hAnsi="Times New Roman" w:cs="Times New Roman"/>
        </w:rPr>
        <w:t>e</w:t>
      </w:r>
      <w:proofErr w:type="spellEnd"/>
      <w:r w:rsidRPr="00861DB6">
        <w:rPr>
          <w:rFonts w:ascii="Times New Roman" w:hAnsi="Times New Roman" w:cs="Times New Roman"/>
        </w:rPr>
        <w:t xml:space="preserve"> citizenship. Turkish citizens or citizens with dual citizenship one of which is Turkish citizenship, or those who have lost Turkish citizenship for any reason cannot apply to the TIES Program.</w:t>
      </w:r>
    </w:p>
    <w:p w:rsidR="00327DBD" w:rsidRPr="00861DB6" w:rsidRDefault="00327DBD" w:rsidP="00861DB6">
      <w:pPr>
        <w:ind w:left="720"/>
        <w:jc w:val="both"/>
        <w:rPr>
          <w:rFonts w:ascii="Times New Roman" w:hAnsi="Times New Roman" w:cs="Times New Roman"/>
        </w:rPr>
      </w:pPr>
      <w:r w:rsidRPr="00861DB6">
        <w:rPr>
          <w:rFonts w:ascii="Times New Roman" w:hAnsi="Times New Roman" w:cs="Times New Roman"/>
        </w:rPr>
        <w:t xml:space="preserve"> • Students enrolled in formal education programs of foreign higher education institutions can participate in the TIES Program; students enrolled in non-formal, external, non-traditional, or distance education programs cannot benefit from the program. </w:t>
      </w:r>
    </w:p>
    <w:p w:rsidR="00327DBD" w:rsidRPr="00861DB6" w:rsidRDefault="00327DBD" w:rsidP="00861DB6">
      <w:pPr>
        <w:ind w:left="720"/>
        <w:jc w:val="both"/>
        <w:rPr>
          <w:rFonts w:ascii="Times New Roman" w:hAnsi="Times New Roman" w:cs="Times New Roman"/>
        </w:rPr>
      </w:pPr>
      <w:r w:rsidRPr="00861DB6">
        <w:rPr>
          <w:rFonts w:ascii="Times New Roman" w:hAnsi="Times New Roman" w:cs="Times New Roman"/>
        </w:rPr>
        <w:t>• The student exchange period covers a minimum of one semester and a maximum of two semesters. The semester calculation can be modified considering the education system. However, the total duration of the exchange cannot exceed one academic year.</w:t>
      </w:r>
    </w:p>
    <w:p w:rsidR="00327DBD" w:rsidRPr="00861DB6" w:rsidRDefault="00327DBD" w:rsidP="00861DB6">
      <w:pPr>
        <w:ind w:left="720"/>
        <w:jc w:val="both"/>
        <w:rPr>
          <w:rFonts w:ascii="Times New Roman" w:hAnsi="Times New Roman" w:cs="Times New Roman"/>
        </w:rPr>
      </w:pPr>
      <w:r w:rsidRPr="00861DB6">
        <w:rPr>
          <w:rFonts w:ascii="Times New Roman" w:hAnsi="Times New Roman" w:cs="Times New Roman"/>
        </w:rPr>
        <w:t xml:space="preserve"> • Students in the preparatory or freshman year of associate and undergraduate programs, as well as those in the preparatory or scientific preparation periods of master's and doctoral programs, cannot benefit from this program for the first semester of their main education.</w:t>
      </w:r>
    </w:p>
    <w:p w:rsidR="00861DB6" w:rsidRPr="00861DB6" w:rsidRDefault="00F077FF" w:rsidP="00861DB6">
      <w:pPr>
        <w:rPr>
          <w:rFonts w:ascii="Times New Roman" w:hAnsi="Times New Roman" w:cs="Times New Roman"/>
          <w:b/>
        </w:rPr>
      </w:pPr>
      <w:r>
        <w:rPr>
          <w:rFonts w:ascii="Times New Roman" w:hAnsi="Times New Roman" w:cs="Times New Roman"/>
          <w:b/>
        </w:rPr>
        <w:t>3</w:t>
      </w:r>
      <w:r w:rsidR="00861DB6">
        <w:rPr>
          <w:rFonts w:ascii="Times New Roman" w:hAnsi="Times New Roman" w:cs="Times New Roman"/>
          <w:b/>
        </w:rPr>
        <w:t>.</w:t>
      </w:r>
      <w:r w:rsidR="00861DB6" w:rsidRPr="00861DB6">
        <w:rPr>
          <w:rFonts w:ascii="Times New Roman" w:eastAsia="Times New Roman" w:hAnsi="Times New Roman" w:cs="Times New Roman"/>
          <w:b/>
          <w:bCs/>
          <w:sz w:val="24"/>
          <w:szCs w:val="24"/>
        </w:rPr>
        <w:t xml:space="preserve"> </w:t>
      </w:r>
      <w:r w:rsidR="00861DB6" w:rsidRPr="00861DB6">
        <w:rPr>
          <w:rFonts w:ascii="Times New Roman" w:hAnsi="Times New Roman" w:cs="Times New Roman"/>
          <w:b/>
          <w:bCs/>
        </w:rPr>
        <w:t>Required Documents for Application:</w:t>
      </w:r>
    </w:p>
    <w:p w:rsidR="00861DB6" w:rsidRPr="00861DB6" w:rsidRDefault="00861DB6" w:rsidP="00861DB6">
      <w:pPr>
        <w:numPr>
          <w:ilvl w:val="0"/>
          <w:numId w:val="5"/>
        </w:numPr>
        <w:rPr>
          <w:rFonts w:ascii="Times New Roman" w:hAnsi="Times New Roman" w:cs="Times New Roman"/>
        </w:rPr>
      </w:pPr>
      <w:r w:rsidRPr="00861DB6">
        <w:rPr>
          <w:rFonts w:ascii="Times New Roman" w:hAnsi="Times New Roman" w:cs="Times New Roman"/>
        </w:rPr>
        <w:t>Application Form (attached)</w:t>
      </w:r>
    </w:p>
    <w:p w:rsidR="00861DB6" w:rsidRPr="00861DB6" w:rsidRDefault="00861DB6" w:rsidP="00861DB6">
      <w:pPr>
        <w:numPr>
          <w:ilvl w:val="0"/>
          <w:numId w:val="5"/>
        </w:numPr>
        <w:rPr>
          <w:rFonts w:ascii="Times New Roman" w:hAnsi="Times New Roman" w:cs="Times New Roman"/>
        </w:rPr>
      </w:pPr>
      <w:r w:rsidRPr="00861DB6">
        <w:rPr>
          <w:rFonts w:ascii="Times New Roman" w:hAnsi="Times New Roman" w:cs="Times New Roman"/>
        </w:rPr>
        <w:t>Copy of Passport</w:t>
      </w:r>
    </w:p>
    <w:p w:rsidR="00861DB6" w:rsidRPr="00861DB6" w:rsidRDefault="00861DB6" w:rsidP="00861DB6">
      <w:pPr>
        <w:numPr>
          <w:ilvl w:val="0"/>
          <w:numId w:val="5"/>
        </w:numPr>
        <w:rPr>
          <w:rFonts w:ascii="Times New Roman" w:hAnsi="Times New Roman" w:cs="Times New Roman"/>
        </w:rPr>
      </w:pPr>
      <w:r w:rsidRPr="00861DB6">
        <w:rPr>
          <w:rFonts w:ascii="Times New Roman" w:hAnsi="Times New Roman" w:cs="Times New Roman"/>
        </w:rPr>
        <w:t>Transcript of Records (in English)</w:t>
      </w:r>
    </w:p>
    <w:p w:rsidR="00861DB6" w:rsidRPr="00861DB6" w:rsidRDefault="00861DB6" w:rsidP="00861DB6">
      <w:pPr>
        <w:numPr>
          <w:ilvl w:val="0"/>
          <w:numId w:val="5"/>
        </w:numPr>
        <w:rPr>
          <w:rFonts w:ascii="Times New Roman" w:hAnsi="Times New Roman" w:cs="Times New Roman"/>
        </w:rPr>
      </w:pPr>
      <w:r w:rsidRPr="00861DB6">
        <w:rPr>
          <w:rFonts w:ascii="Times New Roman" w:hAnsi="Times New Roman" w:cs="Times New Roman"/>
        </w:rPr>
        <w:t>A recent photograph in JPG or PDF format</w:t>
      </w:r>
    </w:p>
    <w:p w:rsidR="0018655A" w:rsidRDefault="00861DB6" w:rsidP="00861DB6">
      <w:pPr>
        <w:rPr>
          <w:rFonts w:ascii="Times New Roman" w:hAnsi="Times New Roman" w:cs="Times New Roman"/>
        </w:rPr>
      </w:pPr>
      <w:r w:rsidRPr="00861DB6">
        <w:rPr>
          <w:rFonts w:ascii="Times New Roman" w:hAnsi="Times New Roman" w:cs="Times New Roman"/>
          <w:b/>
          <w:i/>
          <w:iCs/>
        </w:rPr>
        <w:t>Note:</w:t>
      </w:r>
      <w:r w:rsidRPr="00861DB6">
        <w:rPr>
          <w:rFonts w:ascii="Times New Roman" w:hAnsi="Times New Roman" w:cs="Times New Roman"/>
          <w:i/>
          <w:iCs/>
        </w:rPr>
        <w:t xml:space="preserve"> The course catalog and learning agreement documents will be shared later with the selected students.</w:t>
      </w:r>
    </w:p>
    <w:p w:rsidR="00861DB6" w:rsidRPr="00861DB6" w:rsidRDefault="00861DB6" w:rsidP="00861DB6">
      <w:pPr>
        <w:jc w:val="both"/>
        <w:rPr>
          <w:rFonts w:ascii="Times New Roman" w:hAnsi="Times New Roman" w:cs="Times New Roman"/>
        </w:rPr>
      </w:pPr>
      <w:r w:rsidRPr="00861DB6">
        <w:rPr>
          <w:rFonts w:ascii="Times New Roman" w:hAnsi="Times New Roman" w:cs="Times New Roman"/>
          <w:b/>
          <w:bCs/>
        </w:rPr>
        <w:t>4. What the Scholarship Program Covers:</w:t>
      </w:r>
    </w:p>
    <w:p w:rsidR="00861DB6" w:rsidRPr="00861DB6" w:rsidRDefault="00861DB6" w:rsidP="00861DB6">
      <w:pPr>
        <w:numPr>
          <w:ilvl w:val="0"/>
          <w:numId w:val="6"/>
        </w:numPr>
        <w:jc w:val="both"/>
        <w:rPr>
          <w:rFonts w:ascii="Times New Roman" w:hAnsi="Times New Roman" w:cs="Times New Roman"/>
        </w:rPr>
      </w:pPr>
      <w:r w:rsidRPr="00861DB6">
        <w:rPr>
          <w:rFonts w:ascii="Times New Roman" w:hAnsi="Times New Roman" w:cs="Times New Roman"/>
        </w:rPr>
        <w:t xml:space="preserve">Under the TIES Program, students will receive or have covered on their behalf: a monthly stipend, accommodation support, and a one-time round-trip travel allowance to and from </w:t>
      </w:r>
      <w:proofErr w:type="spellStart"/>
      <w:r w:rsidRPr="00861DB6">
        <w:rPr>
          <w:rFonts w:ascii="Times New Roman" w:hAnsi="Times New Roman" w:cs="Times New Roman"/>
        </w:rPr>
        <w:t>Türkiye</w:t>
      </w:r>
      <w:proofErr w:type="spellEnd"/>
      <w:r w:rsidRPr="00861DB6">
        <w:rPr>
          <w:rFonts w:ascii="Times New Roman" w:hAnsi="Times New Roman" w:cs="Times New Roman"/>
        </w:rPr>
        <w:t>.</w:t>
      </w:r>
    </w:p>
    <w:p w:rsidR="00861DB6" w:rsidRPr="00861DB6" w:rsidRDefault="00861DB6" w:rsidP="00861DB6">
      <w:pPr>
        <w:numPr>
          <w:ilvl w:val="0"/>
          <w:numId w:val="6"/>
        </w:numPr>
        <w:jc w:val="both"/>
        <w:rPr>
          <w:rFonts w:ascii="Times New Roman" w:hAnsi="Times New Roman" w:cs="Times New Roman"/>
        </w:rPr>
      </w:pPr>
      <w:r w:rsidRPr="00861DB6">
        <w:rPr>
          <w:rFonts w:ascii="Times New Roman" w:hAnsi="Times New Roman" w:cs="Times New Roman"/>
        </w:rPr>
        <w:t>Participating students will be exempt from tuition fees at the host university. However, if there are any fees required by their home university, students are responsible for covering those costs.</w:t>
      </w:r>
    </w:p>
    <w:p w:rsidR="00861DB6" w:rsidRPr="00861DB6" w:rsidRDefault="00861DB6" w:rsidP="00861DB6">
      <w:pPr>
        <w:jc w:val="both"/>
        <w:rPr>
          <w:rFonts w:ascii="Times New Roman" w:hAnsi="Times New Roman" w:cs="Times New Roman"/>
        </w:rPr>
      </w:pPr>
      <w:r w:rsidRPr="00861DB6">
        <w:rPr>
          <w:rFonts w:ascii="Times New Roman" w:hAnsi="Times New Roman" w:cs="Times New Roman"/>
        </w:rPr>
        <w:t>We kindly request our esteemed partner institutions to share the information and documents of the selected students with us. We wish you continued success in your work.</w:t>
      </w:r>
    </w:p>
    <w:p w:rsidR="0018655A" w:rsidRPr="00177450" w:rsidRDefault="00177450" w:rsidP="0018655A">
      <w:pPr>
        <w:jc w:val="both"/>
        <w:rPr>
          <w:rFonts w:ascii="Times New Roman" w:hAnsi="Times New Roman" w:cs="Times New Roman"/>
          <w:b/>
        </w:rPr>
      </w:pPr>
      <w:proofErr w:type="spellStart"/>
      <w:r w:rsidRPr="00177450">
        <w:rPr>
          <w:rFonts w:ascii="Times New Roman" w:hAnsi="Times New Roman" w:cs="Times New Roman"/>
          <w:b/>
        </w:rPr>
        <w:t>Nigde</w:t>
      </w:r>
      <w:proofErr w:type="spellEnd"/>
      <w:r w:rsidRPr="00177450">
        <w:rPr>
          <w:rFonts w:ascii="Times New Roman" w:hAnsi="Times New Roman" w:cs="Times New Roman"/>
          <w:b/>
        </w:rPr>
        <w:t xml:space="preserve"> Omer </w:t>
      </w:r>
      <w:proofErr w:type="spellStart"/>
      <w:r w:rsidRPr="00177450">
        <w:rPr>
          <w:rFonts w:ascii="Times New Roman" w:hAnsi="Times New Roman" w:cs="Times New Roman"/>
          <w:b/>
        </w:rPr>
        <w:t>Halisdemir</w:t>
      </w:r>
      <w:proofErr w:type="spellEnd"/>
      <w:r w:rsidRPr="00177450">
        <w:rPr>
          <w:rFonts w:ascii="Times New Roman" w:hAnsi="Times New Roman" w:cs="Times New Roman"/>
          <w:b/>
        </w:rPr>
        <w:t xml:space="preserve"> University</w:t>
      </w:r>
    </w:p>
    <w:p w:rsidR="00177450" w:rsidRPr="00177450" w:rsidRDefault="00177450" w:rsidP="0018655A">
      <w:pPr>
        <w:jc w:val="both"/>
        <w:rPr>
          <w:rFonts w:ascii="Times New Roman" w:hAnsi="Times New Roman" w:cs="Times New Roman"/>
          <w:b/>
        </w:rPr>
      </w:pPr>
      <w:r w:rsidRPr="00177450">
        <w:rPr>
          <w:rFonts w:ascii="Times New Roman" w:hAnsi="Times New Roman" w:cs="Times New Roman"/>
          <w:b/>
        </w:rPr>
        <w:t xml:space="preserve">International Relations Institutional Coordination Office  </w:t>
      </w:r>
    </w:p>
    <w:p w:rsidR="00A26D64" w:rsidRPr="00177450" w:rsidRDefault="00177450">
      <w:pPr>
        <w:rPr>
          <w:rFonts w:ascii="Times New Roman" w:hAnsi="Times New Roman" w:cs="Times New Roman"/>
          <w:b/>
        </w:rPr>
      </w:pPr>
      <w:hyperlink r:id="rId12" w:history="1">
        <w:r w:rsidRPr="00177450">
          <w:rPr>
            <w:rStyle w:val="Kpr"/>
            <w:rFonts w:ascii="Times New Roman" w:hAnsi="Times New Roman" w:cs="Times New Roman"/>
            <w:b/>
          </w:rPr>
          <w:t>international@ohu.edu.tr</w:t>
        </w:r>
      </w:hyperlink>
      <w:r w:rsidRPr="00177450">
        <w:rPr>
          <w:rFonts w:ascii="Times New Roman" w:hAnsi="Times New Roman" w:cs="Times New Roman"/>
          <w:b/>
        </w:rPr>
        <w:t xml:space="preserve"> </w:t>
      </w:r>
    </w:p>
    <w:p w:rsidR="00177450" w:rsidRPr="00177450" w:rsidRDefault="00177450">
      <w:pPr>
        <w:rPr>
          <w:rFonts w:ascii="Times New Roman" w:hAnsi="Times New Roman" w:cs="Times New Roman"/>
          <w:b/>
        </w:rPr>
      </w:pPr>
      <w:r w:rsidRPr="00177450">
        <w:rPr>
          <w:rFonts w:ascii="Times New Roman" w:hAnsi="Times New Roman" w:cs="Times New Roman"/>
          <w:b/>
        </w:rPr>
        <w:t xml:space="preserve">Tel: +903882252148 </w:t>
      </w:r>
    </w:p>
    <w:sectPr w:rsidR="00177450" w:rsidRPr="00177450">
      <w:head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F5D" w:rsidRDefault="00EF2F5D" w:rsidP="00D94723">
      <w:pPr>
        <w:spacing w:after="0" w:line="240" w:lineRule="auto"/>
      </w:pPr>
      <w:r>
        <w:separator/>
      </w:r>
    </w:p>
  </w:endnote>
  <w:endnote w:type="continuationSeparator" w:id="0">
    <w:p w:rsidR="00EF2F5D" w:rsidRDefault="00EF2F5D" w:rsidP="00D9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F5D" w:rsidRDefault="00EF2F5D" w:rsidP="00D94723">
      <w:pPr>
        <w:spacing w:after="0" w:line="240" w:lineRule="auto"/>
      </w:pPr>
      <w:r>
        <w:separator/>
      </w:r>
    </w:p>
  </w:footnote>
  <w:footnote w:type="continuationSeparator" w:id="0">
    <w:p w:rsidR="00EF2F5D" w:rsidRDefault="00EF2F5D" w:rsidP="00D94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D64" w:rsidRDefault="00A26D64" w:rsidP="00D94723">
    <w:pPr>
      <w:pStyle w:val="stbilgi"/>
      <w:jc w:val="center"/>
      <w:rPr>
        <w:b/>
      </w:rPr>
    </w:pPr>
    <w:r>
      <w:rPr>
        <w:b/>
        <w:noProof/>
      </w:rPr>
      <w:drawing>
        <wp:inline distT="0" distB="0" distL="0" distR="0" wp14:anchorId="18CAB0DE">
          <wp:extent cx="951230" cy="981710"/>
          <wp:effectExtent l="0" t="0" r="1270"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981710"/>
                  </a:xfrm>
                  <a:prstGeom prst="rect">
                    <a:avLst/>
                  </a:prstGeom>
                  <a:noFill/>
                </pic:spPr>
              </pic:pic>
            </a:graphicData>
          </a:graphic>
        </wp:inline>
      </w:drawing>
    </w:r>
  </w:p>
  <w:p w:rsidR="00D94723" w:rsidRDefault="00D94723" w:rsidP="00D94723">
    <w:pPr>
      <w:pStyle w:val="stbilgi"/>
      <w:jc w:val="center"/>
      <w:rPr>
        <w:b/>
      </w:rPr>
    </w:pPr>
    <w:r>
      <w:rPr>
        <w:b/>
      </w:rPr>
      <w:t xml:space="preserve">REPUBLIC OF TÜRKİYE </w:t>
    </w:r>
  </w:p>
  <w:p w:rsidR="00D94723" w:rsidRDefault="00D94723" w:rsidP="00D94723">
    <w:pPr>
      <w:pStyle w:val="stbilgi"/>
      <w:jc w:val="center"/>
      <w:rPr>
        <w:b/>
      </w:rPr>
    </w:pPr>
    <w:r>
      <w:rPr>
        <w:b/>
      </w:rPr>
      <w:t>NİĞDE ÖMER HALİSDEMİR UNIVERSITY</w:t>
    </w:r>
  </w:p>
  <w:p w:rsidR="00A26D64" w:rsidRPr="00D94723" w:rsidRDefault="00A26D64" w:rsidP="00D94723">
    <w:pPr>
      <w:pStyle w:val="stbilgi"/>
      <w:jc w:val="center"/>
      <w:rPr>
        <w:b/>
      </w:rPr>
    </w:pPr>
    <w:r>
      <w:rPr>
        <w:b/>
      </w:rPr>
      <w:t>TÜRKİYE INTERNATIONAL EXCAHNGE SCHOLARSHIP PROGRAM (TIES)</w:t>
    </w:r>
  </w:p>
  <w:p w:rsidR="00D94723" w:rsidRPr="00D94723" w:rsidRDefault="00D94723" w:rsidP="00D94723">
    <w:pPr>
      <w:pStyle w:val="stbilgi"/>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F2AF1"/>
    <w:multiLevelType w:val="hybridMultilevel"/>
    <w:tmpl w:val="1596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6A01C0"/>
    <w:multiLevelType w:val="hybridMultilevel"/>
    <w:tmpl w:val="819009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439A3F25"/>
    <w:multiLevelType w:val="multilevel"/>
    <w:tmpl w:val="5E78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3E7914"/>
    <w:multiLevelType w:val="hybridMultilevel"/>
    <w:tmpl w:val="8320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FA6A49"/>
    <w:multiLevelType w:val="multilevel"/>
    <w:tmpl w:val="63DC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864E1A"/>
    <w:multiLevelType w:val="multilevel"/>
    <w:tmpl w:val="FFC60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72"/>
    <w:rsid w:val="001628A5"/>
    <w:rsid w:val="00172601"/>
    <w:rsid w:val="00177450"/>
    <w:rsid w:val="0018655A"/>
    <w:rsid w:val="00327DBD"/>
    <w:rsid w:val="0069350D"/>
    <w:rsid w:val="00861DB6"/>
    <w:rsid w:val="00A26D64"/>
    <w:rsid w:val="00CC7072"/>
    <w:rsid w:val="00CE011B"/>
    <w:rsid w:val="00D60E46"/>
    <w:rsid w:val="00D94723"/>
    <w:rsid w:val="00E54CB0"/>
    <w:rsid w:val="00EF2F5D"/>
    <w:rsid w:val="00F077FF"/>
    <w:rsid w:val="00F7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661CFA-0761-4680-BAEF-30167305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72601"/>
    <w:rPr>
      <w:rFonts w:ascii="Times New Roman" w:hAnsi="Times New Roman" w:cs="Times New Roman"/>
      <w:sz w:val="24"/>
      <w:szCs w:val="24"/>
    </w:rPr>
  </w:style>
  <w:style w:type="paragraph" w:styleId="stbilgi">
    <w:name w:val="header"/>
    <w:basedOn w:val="Normal"/>
    <w:link w:val="stbilgiChar"/>
    <w:uiPriority w:val="99"/>
    <w:unhideWhenUsed/>
    <w:rsid w:val="00D94723"/>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D94723"/>
  </w:style>
  <w:style w:type="paragraph" w:styleId="Altbilgi">
    <w:name w:val="footer"/>
    <w:basedOn w:val="Normal"/>
    <w:link w:val="AltbilgiChar"/>
    <w:uiPriority w:val="99"/>
    <w:unhideWhenUsed/>
    <w:rsid w:val="00D94723"/>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D94723"/>
  </w:style>
  <w:style w:type="character" w:styleId="Kpr">
    <w:name w:val="Hyperlink"/>
    <w:basedOn w:val="VarsaylanParagrafYazTipi"/>
    <w:uiPriority w:val="99"/>
    <w:unhideWhenUsed/>
    <w:rsid w:val="00D60E46"/>
    <w:rPr>
      <w:color w:val="0563C1" w:themeColor="hyperlink"/>
      <w:u w:val="single"/>
    </w:rPr>
  </w:style>
  <w:style w:type="paragraph" w:styleId="ListeParagraf">
    <w:name w:val="List Paragraph"/>
    <w:basedOn w:val="Normal"/>
    <w:uiPriority w:val="34"/>
    <w:qFormat/>
    <w:rsid w:val="00E54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463739">
      <w:bodyDiv w:val="1"/>
      <w:marLeft w:val="0"/>
      <w:marRight w:val="0"/>
      <w:marTop w:val="0"/>
      <w:marBottom w:val="0"/>
      <w:divBdr>
        <w:top w:val="none" w:sz="0" w:space="0" w:color="auto"/>
        <w:left w:val="none" w:sz="0" w:space="0" w:color="auto"/>
        <w:bottom w:val="none" w:sz="0" w:space="0" w:color="auto"/>
        <w:right w:val="none" w:sz="0" w:space="0" w:color="auto"/>
      </w:divBdr>
    </w:div>
    <w:div w:id="595753407">
      <w:bodyDiv w:val="1"/>
      <w:marLeft w:val="0"/>
      <w:marRight w:val="0"/>
      <w:marTop w:val="0"/>
      <w:marBottom w:val="0"/>
      <w:divBdr>
        <w:top w:val="none" w:sz="0" w:space="0" w:color="auto"/>
        <w:left w:val="none" w:sz="0" w:space="0" w:color="auto"/>
        <w:bottom w:val="none" w:sz="0" w:space="0" w:color="auto"/>
        <w:right w:val="none" w:sz="0" w:space="0" w:color="auto"/>
      </w:divBdr>
    </w:div>
    <w:div w:id="638993254">
      <w:bodyDiv w:val="1"/>
      <w:marLeft w:val="0"/>
      <w:marRight w:val="0"/>
      <w:marTop w:val="0"/>
      <w:marBottom w:val="0"/>
      <w:divBdr>
        <w:top w:val="none" w:sz="0" w:space="0" w:color="auto"/>
        <w:left w:val="none" w:sz="0" w:space="0" w:color="auto"/>
        <w:bottom w:val="none" w:sz="0" w:space="0" w:color="auto"/>
        <w:right w:val="none" w:sz="0" w:space="0" w:color="auto"/>
      </w:divBdr>
    </w:div>
    <w:div w:id="819467811">
      <w:bodyDiv w:val="1"/>
      <w:marLeft w:val="0"/>
      <w:marRight w:val="0"/>
      <w:marTop w:val="0"/>
      <w:marBottom w:val="0"/>
      <w:divBdr>
        <w:top w:val="none" w:sz="0" w:space="0" w:color="auto"/>
        <w:left w:val="none" w:sz="0" w:space="0" w:color="auto"/>
        <w:bottom w:val="none" w:sz="0" w:space="0" w:color="auto"/>
        <w:right w:val="none" w:sz="0" w:space="0" w:color="auto"/>
      </w:divBdr>
    </w:div>
    <w:div w:id="1518346787">
      <w:bodyDiv w:val="1"/>
      <w:marLeft w:val="0"/>
      <w:marRight w:val="0"/>
      <w:marTop w:val="0"/>
      <w:marBottom w:val="0"/>
      <w:divBdr>
        <w:top w:val="none" w:sz="0" w:space="0" w:color="auto"/>
        <w:left w:val="none" w:sz="0" w:space="0" w:color="auto"/>
        <w:bottom w:val="none" w:sz="0" w:space="0" w:color="auto"/>
        <w:right w:val="none" w:sz="0" w:space="0" w:color="auto"/>
      </w:divBdr>
    </w:div>
    <w:div w:id="1881623528">
      <w:bodyDiv w:val="1"/>
      <w:marLeft w:val="0"/>
      <w:marRight w:val="0"/>
      <w:marTop w:val="0"/>
      <w:marBottom w:val="0"/>
      <w:divBdr>
        <w:top w:val="none" w:sz="0" w:space="0" w:color="auto"/>
        <w:left w:val="none" w:sz="0" w:space="0" w:color="auto"/>
        <w:bottom w:val="none" w:sz="0" w:space="0" w:color="auto"/>
        <w:right w:val="none" w:sz="0" w:space="0" w:color="auto"/>
      </w:divBdr>
    </w:div>
    <w:div w:id="197999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ternational@oh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national@ohu.edu.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594</Words>
  <Characters>3389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2025-04-15T12:12:00Z</dcterms:created>
  <dcterms:modified xsi:type="dcterms:W3CDTF">2025-04-15T12:42:00Z</dcterms:modified>
</cp:coreProperties>
</file>